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E12F9" w14:textId="4F8008DF" w:rsidR="00620B1E" w:rsidRPr="000F1805" w:rsidRDefault="00D33A7A">
      <w:pPr>
        <w:ind w:firstLine="708"/>
        <w:jc w:val="both"/>
        <w:rPr>
          <w:rFonts w:ascii="Arial" w:hAnsi="Arial" w:cs="Arial"/>
          <w:b/>
          <w:sz w:val="24"/>
          <w:szCs w:val="24"/>
        </w:rPr>
      </w:pPr>
      <w:r w:rsidRPr="000F1805">
        <w:rPr>
          <w:noProof/>
          <w:lang w:eastAsia="de-DE"/>
        </w:rPr>
        <w:drawing>
          <wp:anchor distT="0" distB="0" distL="114300" distR="114300" simplePos="0" relativeHeight="251659264" behindDoc="1" locked="0" layoutInCell="1" allowOverlap="1" wp14:anchorId="3F59C0BA" wp14:editId="4501AC5C">
            <wp:simplePos x="0" y="0"/>
            <wp:positionH relativeFrom="margin">
              <wp:align>left</wp:align>
            </wp:positionH>
            <wp:positionV relativeFrom="paragraph">
              <wp:posOffset>12700</wp:posOffset>
            </wp:positionV>
            <wp:extent cx="1543050" cy="397510"/>
            <wp:effectExtent l="0" t="0" r="0" b="0"/>
            <wp:wrapSquare wrapText="bothSides"/>
            <wp:docPr id="3" name="Imagen 3"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en blanco y negro&#10;&#10;Descripción generada automáticamente con confianza baja"/>
                    <pic:cNvPicPr>
                      <a:picLocks noChangeAspect="1" noChangeArrowheads="1"/>
                    </pic:cNvPicPr>
                  </pic:nvPicPr>
                  <pic:blipFill>
                    <a:blip r:embed="rId11" r:link="rId12" cstate="print">
                      <a:extLst>
                        <a:ext uri="{28A0092B-C50C-407E-A947-70E740481C1C}">
                          <a14:useLocalDpi xmlns:a14="http://schemas.microsoft.com/office/drawing/2010/main"/>
                        </a:ext>
                      </a:extLst>
                    </a:blip>
                    <a:srcRect/>
                    <a:stretch>
                      <a:fillRect/>
                    </a:stretch>
                  </pic:blipFill>
                  <pic:spPr bwMode="auto">
                    <a:xfrm>
                      <a:off x="0" y="0"/>
                      <a:ext cx="154305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B8" w:rsidRPr="000F1805">
        <w:rPr>
          <w:noProof/>
          <w:lang w:eastAsia="de-DE"/>
        </w:rPr>
        <w:drawing>
          <wp:anchor distT="0" distB="0" distL="114300" distR="114300" simplePos="0" relativeHeight="251661312" behindDoc="0" locked="0" layoutInCell="1" allowOverlap="1" wp14:anchorId="489A7C2E" wp14:editId="381BF8B7">
            <wp:simplePos x="0" y="0"/>
            <wp:positionH relativeFrom="column">
              <wp:posOffset>3098800</wp:posOffset>
            </wp:positionH>
            <wp:positionV relativeFrom="paragraph">
              <wp:posOffset>70485</wp:posOffset>
            </wp:positionV>
            <wp:extent cx="876300" cy="270510"/>
            <wp:effectExtent l="0" t="0" r="12700" b="889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duotone>
                        <a:prstClr val="black"/>
                        <a:srgbClr val="B3B3B3">
                          <a:tint val="45000"/>
                          <a:satMod val="400000"/>
                        </a:srgbClr>
                      </a:duotone>
                      <a:extLst>
                        <a:ext uri="{28A0092B-C50C-407E-A947-70E740481C1C}">
                          <a14:useLocalDpi xmlns:a14="http://schemas.microsoft.com/office/drawing/2010/main"/>
                        </a:ext>
                        <a:ext uri="{96DAC541-7B7A-43D3-8B79-37D633B846F1}">
                          <asvg:svgBlip xmlns:asvg="http://schemas.microsoft.com/office/drawing/2016/SVG/main" r:embed="rId14"/>
                        </a:ext>
                      </a:extLst>
                    </a:blip>
                    <a:stretch>
                      <a:fillRect/>
                    </a:stretch>
                  </pic:blipFill>
                  <pic:spPr>
                    <a:xfrm>
                      <a:off x="0" y="0"/>
                      <a:ext cx="876300" cy="2705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CB4375" w:rsidRPr="000F1805">
        <w:rPr>
          <w:rFonts w:ascii="Arial" w:hAnsi="Arial" w:cs="Arial"/>
          <w:b/>
          <w:sz w:val="24"/>
          <w:szCs w:val="24"/>
        </w:rPr>
        <w:t xml:space="preserve">                                                     </w:t>
      </w:r>
    </w:p>
    <w:p w14:paraId="694F63E6" w14:textId="4AF9AEF0" w:rsidR="007474D9" w:rsidRPr="000F1805" w:rsidRDefault="007474D9">
      <w:pPr>
        <w:ind w:firstLine="708"/>
        <w:jc w:val="both"/>
        <w:rPr>
          <w:rFonts w:ascii="Arial" w:hAnsi="Arial" w:cs="Arial"/>
          <w:b/>
          <w:sz w:val="24"/>
          <w:szCs w:val="24"/>
        </w:rPr>
      </w:pPr>
    </w:p>
    <w:p w14:paraId="1FA67AA9" w14:textId="77777777" w:rsidR="0046062E" w:rsidRPr="000F1805" w:rsidRDefault="0046062E" w:rsidP="005D34E3">
      <w:pPr>
        <w:pStyle w:val="DocumentTitle"/>
        <w:ind w:left="142" w:right="559"/>
        <w:jc w:val="left"/>
        <w:rPr>
          <w:sz w:val="28"/>
          <w:szCs w:val="28"/>
          <w:lang w:val="fr-FR"/>
        </w:rPr>
      </w:pPr>
    </w:p>
    <w:p w14:paraId="66847F58" w14:textId="77777777" w:rsidR="0046062E" w:rsidRPr="000F1805" w:rsidRDefault="0046062E" w:rsidP="005D34E3">
      <w:pPr>
        <w:pStyle w:val="DocumentTitle"/>
        <w:ind w:left="142" w:right="559"/>
        <w:jc w:val="left"/>
        <w:rPr>
          <w:sz w:val="28"/>
          <w:szCs w:val="28"/>
          <w:lang w:val="fr-FR"/>
        </w:rPr>
      </w:pPr>
    </w:p>
    <w:p w14:paraId="0BF6F91E" w14:textId="53C23068" w:rsidR="005D34E3" w:rsidRPr="000F1805" w:rsidRDefault="005E7B36" w:rsidP="005E7B36">
      <w:pPr>
        <w:pStyle w:val="DocumentTitle"/>
        <w:ind w:right="559"/>
        <w:jc w:val="left"/>
        <w:rPr>
          <w:rFonts w:ascii="HelveticaNeueLT Com 45 Lt" w:hAnsi="HelveticaNeueLT Com 45 Lt"/>
          <w:sz w:val="28"/>
          <w:szCs w:val="28"/>
          <w:lang w:val="fr-FR"/>
        </w:rPr>
      </w:pPr>
      <w:r w:rsidRPr="000F1805">
        <w:rPr>
          <w:rFonts w:ascii="HelveticaNeueLT Com 45 Lt" w:hAnsi="HelveticaNeueLT Com 45 Lt"/>
          <w:sz w:val="28"/>
          <w:szCs w:val="28"/>
          <w:lang w:val="fr-FR"/>
        </w:rPr>
        <w:t>COMMUNIQUÉ DE PRESSE</w:t>
      </w:r>
    </w:p>
    <w:p w14:paraId="1CBFAFFE" w14:textId="77777777" w:rsidR="005D34E3" w:rsidRPr="000F1805" w:rsidRDefault="005D34E3" w:rsidP="000F1805">
      <w:pPr>
        <w:pStyle w:val="DocumentTitle"/>
        <w:ind w:right="559"/>
        <w:jc w:val="left"/>
        <w:rPr>
          <w:rFonts w:ascii="HelveticaNeueLT Com 45 Lt" w:hAnsi="HelveticaNeueLT Com 45 Lt"/>
          <w:sz w:val="28"/>
          <w:szCs w:val="28"/>
          <w:lang w:val="fr-FR"/>
        </w:rPr>
      </w:pPr>
    </w:p>
    <w:p w14:paraId="00CF70AE" w14:textId="1DA9CAA2" w:rsidR="005D34E3" w:rsidRPr="000F1805" w:rsidRDefault="00F132E1" w:rsidP="00194A42">
      <w:pPr>
        <w:pStyle w:val="DocumentTitle"/>
        <w:ind w:right="559"/>
        <w:jc w:val="left"/>
        <w:rPr>
          <w:rFonts w:ascii="HelveticaNeueLT Com 45 Lt" w:hAnsi="HelveticaNeueLT Com 45 Lt"/>
          <w:sz w:val="28"/>
          <w:szCs w:val="28"/>
          <w:lang w:val="fr-FR"/>
        </w:rPr>
      </w:pPr>
      <w:r w:rsidRPr="000F1805">
        <w:rPr>
          <w:rFonts w:ascii="HelveticaNeueLT Com 45 Lt" w:hAnsi="HelveticaNeueLT Com 45 Lt"/>
          <w:sz w:val="28"/>
          <w:szCs w:val="28"/>
          <w:lang w:val="fr-FR"/>
        </w:rPr>
        <w:t>Goslar</w:t>
      </w:r>
      <w:r w:rsidR="00DB5EC1" w:rsidRPr="000F1805">
        <w:rPr>
          <w:rFonts w:ascii="HelveticaNeueLT Com 45 Lt" w:hAnsi="HelveticaNeueLT Com 45 Lt"/>
          <w:sz w:val="28"/>
          <w:szCs w:val="28"/>
          <w:lang w:val="fr-FR"/>
        </w:rPr>
        <w:t xml:space="preserve">, </w:t>
      </w:r>
      <w:r w:rsidR="00743875" w:rsidRPr="000F1805">
        <w:rPr>
          <w:rFonts w:ascii="HelveticaNeueLT Com 45 Lt" w:hAnsi="HelveticaNeueLT Com 45 Lt"/>
          <w:sz w:val="28"/>
          <w:szCs w:val="28"/>
          <w:lang w:val="fr-FR"/>
        </w:rPr>
        <w:t>2</w:t>
      </w:r>
      <w:r w:rsidR="00622124" w:rsidRPr="000F1805">
        <w:rPr>
          <w:rFonts w:ascii="HelveticaNeueLT Com 45 Lt" w:hAnsi="HelveticaNeueLT Com 45 Lt"/>
          <w:sz w:val="28"/>
          <w:szCs w:val="28"/>
          <w:lang w:val="fr-FR"/>
        </w:rPr>
        <w:t>4</w:t>
      </w:r>
      <w:r w:rsidR="00266604" w:rsidRPr="000F1805">
        <w:rPr>
          <w:rFonts w:ascii="HelveticaNeueLT Com 45 Lt" w:hAnsi="HelveticaNeueLT Com 45 Lt"/>
          <w:sz w:val="28"/>
          <w:szCs w:val="28"/>
          <w:lang w:val="fr-FR"/>
        </w:rPr>
        <w:t> </w:t>
      </w:r>
      <w:r w:rsidR="00743875" w:rsidRPr="000F1805">
        <w:rPr>
          <w:rFonts w:ascii="HelveticaNeueLT Com 45 Lt" w:hAnsi="HelveticaNeueLT Com 45 Lt"/>
          <w:sz w:val="28"/>
          <w:szCs w:val="28"/>
          <w:lang w:val="fr-FR"/>
        </w:rPr>
        <w:t>04</w:t>
      </w:r>
      <w:r w:rsidR="00266604" w:rsidRPr="000F1805">
        <w:rPr>
          <w:rFonts w:ascii="HelveticaNeueLT Com 45 Lt" w:hAnsi="HelveticaNeueLT Com 45 Lt"/>
          <w:sz w:val="28"/>
          <w:szCs w:val="28"/>
          <w:lang w:val="fr-FR"/>
        </w:rPr>
        <w:t> </w:t>
      </w:r>
      <w:r w:rsidR="003936E4" w:rsidRPr="000F1805">
        <w:rPr>
          <w:rFonts w:ascii="HelveticaNeueLT Com 45 Lt" w:hAnsi="HelveticaNeueLT Com 45 Lt"/>
          <w:sz w:val="28"/>
          <w:szCs w:val="28"/>
          <w:lang w:val="fr-FR"/>
        </w:rPr>
        <w:t>202</w:t>
      </w:r>
      <w:r w:rsidR="00DB028E" w:rsidRPr="000F1805">
        <w:rPr>
          <w:rFonts w:ascii="HelveticaNeueLT Com 45 Lt" w:hAnsi="HelveticaNeueLT Com 45 Lt"/>
          <w:sz w:val="28"/>
          <w:szCs w:val="28"/>
          <w:lang w:val="fr-FR"/>
        </w:rPr>
        <w:t>4</w:t>
      </w:r>
    </w:p>
    <w:p w14:paraId="2F3BBD20" w14:textId="77777777" w:rsidR="007474D9" w:rsidRPr="000F1805" w:rsidRDefault="007474D9" w:rsidP="005D34E3">
      <w:pPr>
        <w:jc w:val="both"/>
        <w:rPr>
          <w:rFonts w:ascii="HelveticaNeueLT Com 45 Lt" w:hAnsi="HelveticaNeueLT Com 45 Lt" w:cs="Arial"/>
          <w:b/>
          <w:sz w:val="24"/>
          <w:szCs w:val="24"/>
        </w:rPr>
      </w:pPr>
    </w:p>
    <w:p w14:paraId="01DBE0FA" w14:textId="77777777" w:rsidR="007474D9" w:rsidRPr="000F1805" w:rsidRDefault="007474D9">
      <w:pPr>
        <w:jc w:val="both"/>
        <w:rPr>
          <w:rFonts w:ascii="HelveticaNeueLT Com 45 Lt" w:hAnsi="HelveticaNeueLT Com 45 Lt" w:cs="Arial"/>
          <w:b/>
          <w:sz w:val="24"/>
          <w:szCs w:val="24"/>
        </w:rPr>
      </w:pPr>
    </w:p>
    <w:p w14:paraId="5F447CAA" w14:textId="6DED9BC5" w:rsidR="00F65781" w:rsidRPr="000F1805" w:rsidRDefault="007F5C80" w:rsidP="002952E3">
      <w:pPr>
        <w:pStyle w:val="ndice"/>
        <w:rPr>
          <w:rFonts w:ascii="HelveticaNeueLT Com 45 Lt" w:hAnsi="HelveticaNeueLT Com 45 Lt"/>
          <w:sz w:val="40"/>
          <w:szCs w:val="40"/>
        </w:rPr>
      </w:pPr>
      <w:r w:rsidRPr="000F1805">
        <w:rPr>
          <w:rFonts w:ascii="HelveticaNeueLT Com 45 Lt" w:hAnsi="HelveticaNeueLT Com 45 Lt"/>
          <w:sz w:val="40"/>
          <w:szCs w:val="40"/>
        </w:rPr>
        <w:t>Rethinking Routines.</w:t>
      </w:r>
    </w:p>
    <w:p w14:paraId="09A3B838" w14:textId="342C8B3C" w:rsidR="002952E3" w:rsidRPr="000F1805" w:rsidRDefault="005E7B36" w:rsidP="00563662">
      <w:pPr>
        <w:pStyle w:val="ndice"/>
        <w:rPr>
          <w:rFonts w:ascii="HelveticaNeueLT Com 45 Lt" w:hAnsi="HelveticaNeueLT Com 45 Lt"/>
          <w:sz w:val="40"/>
          <w:szCs w:val="40"/>
        </w:rPr>
      </w:pPr>
      <w:r w:rsidRPr="000F1805">
        <w:rPr>
          <w:rFonts w:ascii="HelveticaNeueLT Com 45 Lt" w:hAnsi="HelveticaNeueLT Com 45 Lt"/>
          <w:sz w:val="40"/>
          <w:szCs w:val="40"/>
        </w:rPr>
        <w:t>Alape au Salone</w:t>
      </w:r>
      <w:r w:rsidR="004A66E1" w:rsidRPr="000F1805">
        <w:rPr>
          <w:rFonts w:ascii="HelveticaNeueLT Com 45 Lt" w:hAnsi="HelveticaNeueLT Com 45 Lt"/>
          <w:sz w:val="40"/>
          <w:szCs w:val="40"/>
        </w:rPr>
        <w:t> </w:t>
      </w:r>
      <w:r w:rsidRPr="000F1805">
        <w:rPr>
          <w:rFonts w:ascii="HelveticaNeueLT Com 45 Lt" w:hAnsi="HelveticaNeueLT Com 45 Lt"/>
          <w:sz w:val="40"/>
          <w:szCs w:val="40"/>
        </w:rPr>
        <w:t>del</w:t>
      </w:r>
      <w:r w:rsidR="004A66E1" w:rsidRPr="000F1805">
        <w:rPr>
          <w:rFonts w:ascii="HelveticaNeueLT Com 45 Lt" w:hAnsi="HelveticaNeueLT Com 45 Lt"/>
          <w:sz w:val="40"/>
          <w:szCs w:val="40"/>
        </w:rPr>
        <w:t> </w:t>
      </w:r>
      <w:r w:rsidRPr="000F1805">
        <w:rPr>
          <w:rFonts w:ascii="HelveticaNeueLT Com 45 Lt" w:hAnsi="HelveticaNeueLT Com 45 Lt"/>
          <w:sz w:val="40"/>
          <w:szCs w:val="40"/>
        </w:rPr>
        <w:t>Mobile</w:t>
      </w:r>
      <w:r w:rsidR="004A66E1" w:rsidRPr="000F1805">
        <w:rPr>
          <w:rFonts w:ascii="HelveticaNeueLT Com 45 Lt" w:hAnsi="HelveticaNeueLT Com 45 Lt"/>
          <w:sz w:val="40"/>
          <w:szCs w:val="40"/>
        </w:rPr>
        <w:t> </w:t>
      </w:r>
      <w:r w:rsidRPr="000F1805">
        <w:rPr>
          <w:rFonts w:ascii="HelveticaNeueLT Com 45 Lt" w:hAnsi="HelveticaNeueLT Com 45 Lt"/>
          <w:sz w:val="40"/>
          <w:szCs w:val="40"/>
        </w:rPr>
        <w:t>2024</w:t>
      </w:r>
    </w:p>
    <w:p w14:paraId="739D0893" w14:textId="77777777" w:rsidR="005E7B36" w:rsidRPr="000F1805" w:rsidRDefault="005E7B36" w:rsidP="00563662">
      <w:pPr>
        <w:pStyle w:val="ndice"/>
        <w:rPr>
          <w:rFonts w:ascii="HelveticaNeueLT Com 45 Lt" w:hAnsi="HelveticaNeueLT Com 45 Lt"/>
          <w:sz w:val="40"/>
          <w:szCs w:val="40"/>
        </w:rPr>
      </w:pPr>
    </w:p>
    <w:p w14:paraId="6747180F" w14:textId="5BD7E0D9" w:rsidR="005E7B36" w:rsidRPr="000F1805" w:rsidRDefault="005E7B36" w:rsidP="005E7B36">
      <w:pPr>
        <w:spacing w:after="200"/>
        <w:ind w:right="24"/>
        <w:rPr>
          <w:rFonts w:ascii="HelveticaNeueLT Com 45 Lt" w:hAnsi="HelveticaNeueLT Com 45 Lt" w:cs="Arial"/>
          <w:b/>
          <w:bCs/>
        </w:rPr>
      </w:pPr>
      <w:r w:rsidRPr="000F1805">
        <w:rPr>
          <w:rFonts w:ascii="HelveticaNeueLT Com 45 Lt" w:hAnsi="HelveticaNeueLT Com 45 Lt" w:cs="Arial"/>
          <w:b/>
          <w:bCs/>
        </w:rPr>
        <w:t>Remettre en question les routines, repenser les habitudes</w:t>
      </w:r>
      <w:r w:rsidR="00266604" w:rsidRPr="000F1805">
        <w:rPr>
          <w:rFonts w:ascii="HelveticaNeueLT Com 45 Lt" w:hAnsi="HelveticaNeueLT Com 45 Lt" w:cs="Arial"/>
          <w:b/>
          <w:bCs/>
        </w:rPr>
        <w:t> </w:t>
      </w:r>
      <w:r w:rsidRPr="000F1805">
        <w:rPr>
          <w:rFonts w:ascii="HelveticaNeueLT Com 45 Lt" w:hAnsi="HelveticaNeueLT Com 45 Lt" w:cs="Arial"/>
          <w:b/>
          <w:bCs/>
        </w:rPr>
        <w:t xml:space="preserve">: cette année, le Salone del Mobile était placé sous le signe du changement et de la transformation pour Alape. L'entreprise de Goslar a profité de l'événement professionnel à Milan pour donner un aperçu de sa nouvelle orientation esthétique sous le slogan </w:t>
      </w:r>
      <w:r w:rsidR="00266604" w:rsidRPr="000F1805">
        <w:rPr>
          <w:rFonts w:ascii="HelveticaNeueLT Com 45 Lt" w:hAnsi="HelveticaNeueLT Com 45 Lt" w:cs="Arial"/>
          <w:b/>
          <w:bCs/>
        </w:rPr>
        <w:t>« </w:t>
      </w:r>
      <w:r w:rsidRPr="000F1805">
        <w:rPr>
          <w:rFonts w:ascii="HelveticaNeueLT Com 45 Lt" w:hAnsi="HelveticaNeueLT Com 45 Lt" w:cs="Arial"/>
          <w:b/>
          <w:bCs/>
        </w:rPr>
        <w:t>Convert | ations</w:t>
      </w:r>
      <w:r w:rsidR="00266604" w:rsidRPr="000F1805">
        <w:rPr>
          <w:rFonts w:ascii="HelveticaNeueLT Com 45 Lt" w:hAnsi="HelveticaNeueLT Com 45 Lt" w:cs="Arial"/>
          <w:b/>
          <w:bCs/>
        </w:rPr>
        <w:t> »</w:t>
      </w:r>
      <w:r w:rsidRPr="000F1805">
        <w:rPr>
          <w:rFonts w:ascii="HelveticaNeueLT Com 45 Lt" w:hAnsi="HelveticaNeueLT Com 45 Lt" w:cs="Arial"/>
          <w:b/>
          <w:bCs/>
        </w:rPr>
        <w:t>. L</w:t>
      </w:r>
      <w:r w:rsidR="00266604" w:rsidRPr="000F1805">
        <w:rPr>
          <w:rFonts w:ascii="HelveticaNeueLT Com 45 Lt" w:hAnsi="HelveticaNeueLT Com 45 Lt" w:cs="Arial"/>
          <w:b/>
          <w:bCs/>
        </w:rPr>
        <w:t>a ligne</w:t>
      </w:r>
      <w:r w:rsidRPr="000F1805">
        <w:rPr>
          <w:rFonts w:ascii="HelveticaNeueLT Com 45 Lt" w:hAnsi="HelveticaNeueLT Com 45 Lt" w:cs="Arial"/>
          <w:b/>
          <w:bCs/>
        </w:rPr>
        <w:t xml:space="preserve"> directrice de la transformation s'est retrouvée sous une forme abstraite</w:t>
      </w:r>
      <w:r w:rsidR="00266604" w:rsidRPr="000F1805">
        <w:rPr>
          <w:rFonts w:ascii="HelveticaNeueLT Com 45 Lt" w:hAnsi="HelveticaNeueLT Com 45 Lt" w:cs="Arial"/>
          <w:b/>
          <w:bCs/>
        </w:rPr>
        <w:t> </w:t>
      </w:r>
      <w:r w:rsidRPr="000F1805">
        <w:rPr>
          <w:rFonts w:ascii="HelveticaNeueLT Com 45 Lt" w:hAnsi="HelveticaNeueLT Com 45 Lt" w:cs="Arial"/>
          <w:b/>
          <w:bCs/>
        </w:rPr>
        <w:t>: une expérience globale inspirante qui</w:t>
      </w:r>
      <w:r w:rsidR="00266604" w:rsidRPr="000F1805">
        <w:rPr>
          <w:rFonts w:ascii="HelveticaNeueLT Com 45 Lt" w:hAnsi="HelveticaNeueLT Com 45 Lt" w:cs="Arial"/>
          <w:b/>
          <w:bCs/>
        </w:rPr>
        <w:t xml:space="preserve"> fait référence</w:t>
      </w:r>
      <w:r w:rsidRPr="000F1805">
        <w:rPr>
          <w:rFonts w:ascii="HelveticaNeueLT Com 45 Lt" w:hAnsi="HelveticaNeueLT Com 45 Lt" w:cs="Arial"/>
          <w:b/>
          <w:bCs/>
        </w:rPr>
        <w:t xml:space="preserve"> aux tendances </w:t>
      </w:r>
      <w:r w:rsidR="00266604" w:rsidRPr="000F1805">
        <w:rPr>
          <w:rFonts w:ascii="HelveticaNeueLT Com 45 Lt" w:hAnsi="HelveticaNeueLT Com 45 Lt" w:cs="Arial"/>
          <w:b/>
          <w:bCs/>
        </w:rPr>
        <w:t xml:space="preserve">futures en matière </w:t>
      </w:r>
      <w:r w:rsidRPr="000F1805">
        <w:rPr>
          <w:rFonts w:ascii="HelveticaNeueLT Com 45 Lt" w:hAnsi="HelveticaNeueLT Com 45 Lt" w:cs="Arial"/>
          <w:b/>
          <w:bCs/>
        </w:rPr>
        <w:t>de salle de bains.</w:t>
      </w:r>
    </w:p>
    <w:p w14:paraId="6EE91946" w14:textId="05DBFC82" w:rsidR="00B016D4" w:rsidRPr="000F1805" w:rsidRDefault="005E7B36" w:rsidP="005E7B36">
      <w:pPr>
        <w:spacing w:after="200"/>
        <w:ind w:right="24"/>
        <w:rPr>
          <w:rFonts w:ascii="HelveticaNeueLT Com 45 Lt" w:hAnsi="HelveticaNeueLT Com 45 Lt" w:cs="Arial"/>
        </w:rPr>
      </w:pPr>
      <w:r w:rsidRPr="000F1805">
        <w:rPr>
          <w:rFonts w:ascii="HelveticaNeueLT Com 45 Lt" w:hAnsi="HelveticaNeueLT Com 45 Lt" w:cs="Arial"/>
        </w:rPr>
        <w:t>Avec sa présence au Salone</w:t>
      </w:r>
      <w:r w:rsidR="004A66E1" w:rsidRPr="000F1805">
        <w:rPr>
          <w:rFonts w:ascii="HelveticaNeueLT Com 45 Lt" w:hAnsi="HelveticaNeueLT Com 45 Lt" w:cs="Arial"/>
        </w:rPr>
        <w:t> </w:t>
      </w:r>
      <w:r w:rsidRPr="000F1805">
        <w:rPr>
          <w:rFonts w:ascii="HelveticaNeueLT Com 45 Lt" w:hAnsi="HelveticaNeueLT Com 45 Lt" w:cs="Arial"/>
        </w:rPr>
        <w:t>del</w:t>
      </w:r>
      <w:r w:rsidR="004A66E1" w:rsidRPr="000F1805">
        <w:rPr>
          <w:rFonts w:ascii="HelveticaNeueLT Com 45 Lt" w:hAnsi="HelveticaNeueLT Com 45 Lt" w:cs="Arial"/>
        </w:rPr>
        <w:t> </w:t>
      </w:r>
      <w:r w:rsidRPr="000F1805">
        <w:rPr>
          <w:rFonts w:ascii="HelveticaNeueLT Com 45 Lt" w:hAnsi="HelveticaNeueLT Com 45 Lt" w:cs="Arial"/>
        </w:rPr>
        <w:t xml:space="preserve">Mobile, Alape a fait sa plus grande apparition internationale </w:t>
      </w:r>
      <w:r w:rsidR="00266604" w:rsidRPr="000F1805">
        <w:rPr>
          <w:rFonts w:ascii="HelveticaNeueLT Com 45 Lt" w:hAnsi="HelveticaNeueLT Com 45 Lt" w:cs="Arial"/>
        </w:rPr>
        <w:t>depuis son intégration à la famille d'entreprises Roca en octobre dernier.</w:t>
      </w:r>
      <w:r w:rsidRPr="000F1805">
        <w:rPr>
          <w:rFonts w:ascii="HelveticaNeueLT Com 45 Lt" w:hAnsi="HelveticaNeueLT Com 45 Lt" w:cs="Arial"/>
        </w:rPr>
        <w:t xml:space="preserve"> </w:t>
      </w:r>
      <w:r w:rsidR="00266604" w:rsidRPr="000F1805">
        <w:rPr>
          <w:rFonts w:ascii="HelveticaNeueLT Com 45 Lt" w:hAnsi="HelveticaNeueLT Com 45 Lt" w:cs="Arial"/>
        </w:rPr>
        <w:t>« </w:t>
      </w:r>
      <w:r w:rsidRPr="000F1805">
        <w:rPr>
          <w:rFonts w:ascii="HelveticaNeueLT Com 45 Lt" w:hAnsi="HelveticaNeueLT Com 45 Lt" w:cs="Arial"/>
        </w:rPr>
        <w:t>Notre concept visait à poser des questions et à susciter des discussions</w:t>
      </w:r>
      <w:r w:rsidR="00266604" w:rsidRPr="000F1805">
        <w:rPr>
          <w:rFonts w:ascii="HelveticaNeueLT Com 45 Lt" w:hAnsi="HelveticaNeueLT Com 45 Lt" w:cs="Arial"/>
        </w:rPr>
        <w:t> »</w:t>
      </w:r>
      <w:r w:rsidRPr="000F1805">
        <w:rPr>
          <w:rFonts w:ascii="HelveticaNeueLT Com 45 Lt" w:hAnsi="HelveticaNeueLT Com 45 Lt" w:cs="Arial"/>
        </w:rPr>
        <w:t xml:space="preserve">, explique Andrea Jürgens, </w:t>
      </w:r>
      <w:r w:rsidR="00266604" w:rsidRPr="000F1805">
        <w:rPr>
          <w:rFonts w:ascii="HelveticaNeueLT Com 45 Lt" w:hAnsi="HelveticaNeueLT Com 45 Lt" w:cs="Arial"/>
        </w:rPr>
        <w:t>responsable du marketing et du design</w:t>
      </w:r>
      <w:r w:rsidRPr="000F1805">
        <w:rPr>
          <w:rFonts w:ascii="HelveticaNeueLT Com 45 Lt" w:hAnsi="HelveticaNeueLT Com 45 Lt" w:cs="Arial"/>
        </w:rPr>
        <w:t xml:space="preserve"> chez Alape. </w:t>
      </w:r>
      <w:r w:rsidR="00266604" w:rsidRPr="000F1805">
        <w:rPr>
          <w:rFonts w:ascii="HelveticaNeueLT Com 45 Lt" w:hAnsi="HelveticaNeueLT Com 45 Lt" w:cs="Arial"/>
        </w:rPr>
        <w:t>« </w:t>
      </w:r>
      <w:r w:rsidRPr="000F1805">
        <w:rPr>
          <w:rFonts w:ascii="HelveticaNeueLT Com 45 Lt" w:hAnsi="HelveticaNeueLT Com 45 Lt" w:cs="Arial"/>
        </w:rPr>
        <w:t>Quelles sont les conventions et les codes communément associés à notre conception du design de la salle de bains</w:t>
      </w:r>
      <w:r w:rsidR="00266604" w:rsidRPr="000F1805">
        <w:rPr>
          <w:rFonts w:ascii="HelveticaNeueLT Com 45 Lt" w:hAnsi="HelveticaNeueLT Com 45 Lt" w:cs="Arial"/>
        </w:rPr>
        <w:t> </w:t>
      </w:r>
      <w:r w:rsidRPr="000F1805">
        <w:rPr>
          <w:rFonts w:ascii="HelveticaNeueLT Com 45 Lt" w:hAnsi="HelveticaNeueLT Com 45 Lt" w:cs="Arial"/>
        </w:rPr>
        <w:t>? Comment nos attentes et nos besoins évoluent-ils au fil du temps</w:t>
      </w:r>
      <w:r w:rsidR="00266604" w:rsidRPr="000F1805">
        <w:rPr>
          <w:rFonts w:ascii="HelveticaNeueLT Com 45 Lt" w:hAnsi="HelveticaNeueLT Com 45 Lt" w:cs="Arial"/>
        </w:rPr>
        <w:t> </w:t>
      </w:r>
      <w:r w:rsidRPr="000F1805">
        <w:rPr>
          <w:rFonts w:ascii="HelveticaNeueLT Com 45 Lt" w:hAnsi="HelveticaNeueLT Com 45 Lt" w:cs="Arial"/>
        </w:rPr>
        <w:t>? Et que se passerait-il si nous changions sans cesse notre perspective à ce sujet de manière ludique</w:t>
      </w:r>
      <w:r w:rsidR="00266604" w:rsidRPr="000F1805">
        <w:rPr>
          <w:rFonts w:ascii="HelveticaNeueLT Com 45 Lt" w:hAnsi="HelveticaNeueLT Com 45 Lt" w:cs="Arial"/>
        </w:rPr>
        <w:t> </w:t>
      </w:r>
      <w:r w:rsidRPr="000F1805">
        <w:rPr>
          <w:rFonts w:ascii="HelveticaNeueLT Com 45 Lt" w:hAnsi="HelveticaNeueLT Com 45 Lt" w:cs="Arial"/>
        </w:rPr>
        <w:t>?</w:t>
      </w:r>
      <w:r w:rsidR="00266604" w:rsidRPr="000F1805">
        <w:rPr>
          <w:rFonts w:ascii="HelveticaNeueLT Com 45 Lt" w:hAnsi="HelveticaNeueLT Com 45 Lt" w:cs="Arial"/>
        </w:rPr>
        <w:t> »</w:t>
      </w:r>
      <w:r w:rsidRPr="000F1805">
        <w:rPr>
          <w:rFonts w:ascii="HelveticaNeueLT Com 45 Lt" w:hAnsi="HelveticaNeueLT Com 45 Lt" w:cs="Arial"/>
        </w:rPr>
        <w:t xml:space="preserve"> Elle s'est montrée très satisfaite de la grande affluence</w:t>
      </w:r>
      <w:r w:rsidR="00266604" w:rsidRPr="000F1805">
        <w:rPr>
          <w:rFonts w:ascii="HelveticaNeueLT Com 45 Lt" w:hAnsi="HelveticaNeueLT Com 45 Lt" w:cs="Arial"/>
        </w:rPr>
        <w:t> </w:t>
      </w:r>
      <w:r w:rsidRPr="000F1805">
        <w:rPr>
          <w:rFonts w:ascii="HelveticaNeueLT Com 45 Lt" w:hAnsi="HelveticaNeueLT Com 45 Lt" w:cs="Arial"/>
        </w:rPr>
        <w:t xml:space="preserve">: </w:t>
      </w:r>
      <w:r w:rsidR="00266604" w:rsidRPr="000F1805">
        <w:rPr>
          <w:rFonts w:ascii="HelveticaNeueLT Com 45 Lt" w:hAnsi="HelveticaNeueLT Com 45 Lt" w:cs="Arial"/>
        </w:rPr>
        <w:t>« </w:t>
      </w:r>
      <w:r w:rsidRPr="000F1805">
        <w:rPr>
          <w:rFonts w:ascii="HelveticaNeueLT Com 45 Lt" w:hAnsi="HelveticaNeueLT Com 45 Lt" w:cs="Arial"/>
        </w:rPr>
        <w:t>Nous avons eu des échanges constants et stimulants avec nos partenaires et les nombreuses personnes intéressées sur place, et nous avons reçu beaucoup de réactions positives, notamment en ce qui concerne nos nouvelles approches du design et nos projets</w:t>
      </w:r>
      <w:r w:rsidR="00836C43" w:rsidRPr="000F1805">
        <w:rPr>
          <w:rFonts w:ascii="HelveticaNeueLT Com 45 Lt" w:hAnsi="HelveticaNeueLT Com 45 Lt" w:cs="Arial"/>
        </w:rPr>
        <w:t> »</w:t>
      </w:r>
      <w:r w:rsidRPr="000F1805">
        <w:rPr>
          <w:rFonts w:ascii="HelveticaNeueLT Com 45 Lt" w:hAnsi="HelveticaNeueLT Com 45 Lt" w:cs="Arial"/>
        </w:rPr>
        <w:t xml:space="preserve">, se réjouit </w:t>
      </w:r>
      <w:r w:rsidR="00836C43" w:rsidRPr="000F1805">
        <w:rPr>
          <w:rFonts w:ascii="HelveticaNeueLT Com 45 Lt" w:hAnsi="HelveticaNeueLT Com 45 Lt" w:cs="Arial"/>
        </w:rPr>
        <w:t xml:space="preserve">Mme </w:t>
      </w:r>
      <w:r w:rsidRPr="000F1805">
        <w:rPr>
          <w:rFonts w:ascii="HelveticaNeueLT Com 45 Lt" w:hAnsi="HelveticaNeueLT Com 45 Lt" w:cs="Arial"/>
        </w:rPr>
        <w:t>Jürgens.</w:t>
      </w:r>
      <w:r w:rsidR="00B016D4" w:rsidRPr="000F1805">
        <w:rPr>
          <w:rFonts w:ascii="HelveticaNeueLT Com 45 Lt" w:hAnsi="HelveticaNeueLT Com 45 Lt" w:cs="Arial"/>
        </w:rPr>
        <w:br/>
      </w:r>
    </w:p>
    <w:p w14:paraId="5AB1245C" w14:textId="77777777" w:rsidR="005E7B36" w:rsidRPr="000F1805" w:rsidRDefault="005E7B36" w:rsidP="005E7B36">
      <w:pPr>
        <w:spacing w:after="200"/>
        <w:ind w:right="24"/>
        <w:jc w:val="both"/>
        <w:rPr>
          <w:rFonts w:ascii="HelveticaNeueLT Com 45 Lt" w:hAnsi="HelveticaNeueLT Com 45 Lt" w:cs="Arial"/>
          <w:b/>
          <w:bCs/>
        </w:rPr>
      </w:pPr>
      <w:r w:rsidRPr="000F1805">
        <w:rPr>
          <w:rFonts w:ascii="HelveticaNeueLT Com 45 Lt" w:hAnsi="HelveticaNeueLT Com 45 Lt" w:cs="Arial"/>
          <w:b/>
          <w:bCs/>
        </w:rPr>
        <w:t>Des angles et des formes hors du commun</w:t>
      </w:r>
    </w:p>
    <w:p w14:paraId="6BF2D5AC" w14:textId="7DCD998F" w:rsidR="00FE72E5" w:rsidRPr="000F1805" w:rsidRDefault="005E7B36" w:rsidP="005E7B36">
      <w:pPr>
        <w:spacing w:after="200"/>
        <w:ind w:right="24"/>
        <w:rPr>
          <w:rFonts w:ascii="HelveticaNeueLT Com 45 Lt" w:hAnsi="HelveticaNeueLT Com 45 Lt" w:cs="Arial"/>
        </w:rPr>
      </w:pPr>
      <w:r w:rsidRPr="000F1805">
        <w:rPr>
          <w:rFonts w:ascii="HelveticaNeueLT Com 45 Lt" w:hAnsi="HelveticaNeueLT Com 45 Lt" w:cs="Arial"/>
        </w:rPr>
        <w:t>L'un des points forts du stand Alape</w:t>
      </w:r>
      <w:r w:rsidR="00836C43" w:rsidRPr="000F1805">
        <w:rPr>
          <w:rFonts w:ascii="HelveticaNeueLT Com 45 Lt" w:hAnsi="HelveticaNeueLT Com 45 Lt" w:cs="Arial"/>
        </w:rPr>
        <w:t> </w:t>
      </w:r>
      <w:r w:rsidRPr="000F1805">
        <w:rPr>
          <w:rFonts w:ascii="HelveticaNeueLT Com 45 Lt" w:hAnsi="HelveticaNeueLT Com 45 Lt" w:cs="Arial"/>
        </w:rPr>
        <w:t xml:space="preserve">: les nouveautés en matière de </w:t>
      </w:r>
      <w:r w:rsidR="00836C43" w:rsidRPr="000F1805">
        <w:rPr>
          <w:rFonts w:ascii="HelveticaNeueLT Com 45 Lt" w:hAnsi="HelveticaNeueLT Com 45 Lt" w:cs="Arial"/>
        </w:rPr>
        <w:t>plans de toilette</w:t>
      </w:r>
      <w:r w:rsidRPr="000F1805">
        <w:rPr>
          <w:rFonts w:ascii="HelveticaNeueLT Com 45 Lt" w:hAnsi="HelveticaNeueLT Com 45 Lt" w:cs="Arial"/>
        </w:rPr>
        <w:t xml:space="preserve">, qui présentaient des approches </w:t>
      </w:r>
      <w:r w:rsidR="00836C43" w:rsidRPr="000F1805">
        <w:rPr>
          <w:rFonts w:ascii="HelveticaNeueLT Com 45 Lt" w:hAnsi="HelveticaNeueLT Com 45 Lt" w:cs="Arial"/>
        </w:rPr>
        <w:t>inhabituelles et inédites en matière de design.</w:t>
      </w:r>
      <w:r w:rsidRPr="000F1805">
        <w:rPr>
          <w:rFonts w:ascii="HelveticaNeueLT Com 45 Lt" w:hAnsi="HelveticaNeueLT Com 45 Lt" w:cs="Arial"/>
        </w:rPr>
        <w:t xml:space="preserve"> </w:t>
      </w:r>
      <w:r w:rsidR="00836C43" w:rsidRPr="000F1805">
        <w:rPr>
          <w:rFonts w:ascii="HelveticaNeueLT Com 45 Lt" w:hAnsi="HelveticaNeueLT Com 45 Lt" w:cs="Arial"/>
        </w:rPr>
        <w:t>La nouvelle vasque inclinée, par exemple, bouleverse la perception habituelle et invite l'utilisateur dans un geste sublime.</w:t>
      </w:r>
      <w:r w:rsidRPr="000F1805">
        <w:rPr>
          <w:rFonts w:ascii="HelveticaNeueLT Com 45 Lt" w:hAnsi="HelveticaNeueLT Com 45 Lt" w:cs="Arial"/>
        </w:rPr>
        <w:t>. L'eau s'écoul</w:t>
      </w:r>
      <w:r w:rsidR="00836C43" w:rsidRPr="000F1805">
        <w:rPr>
          <w:rFonts w:ascii="HelveticaNeueLT Com 45 Lt" w:hAnsi="HelveticaNeueLT Com 45 Lt" w:cs="Arial"/>
        </w:rPr>
        <w:t>e</w:t>
      </w:r>
      <w:r w:rsidRPr="000F1805">
        <w:rPr>
          <w:rFonts w:ascii="HelveticaNeueLT Com 45 Lt" w:hAnsi="HelveticaNeueLT Com 45 Lt" w:cs="Arial"/>
        </w:rPr>
        <w:t xml:space="preserve"> naturellement comme une cascade le long de la surface inclinée et offr</w:t>
      </w:r>
      <w:r w:rsidR="00836C43" w:rsidRPr="000F1805">
        <w:rPr>
          <w:rFonts w:ascii="HelveticaNeueLT Com 45 Lt" w:hAnsi="HelveticaNeueLT Com 45 Lt" w:cs="Arial"/>
        </w:rPr>
        <w:t>e</w:t>
      </w:r>
      <w:r w:rsidRPr="000F1805">
        <w:rPr>
          <w:rFonts w:ascii="HelveticaNeueLT Com 45 Lt" w:hAnsi="HelveticaNeueLT Com 45 Lt" w:cs="Arial"/>
        </w:rPr>
        <w:t xml:space="preserve"> ainsi une toute nouvelle manière de la présenter. </w:t>
      </w:r>
      <w:r w:rsidR="00836C43" w:rsidRPr="000F1805">
        <w:rPr>
          <w:rFonts w:ascii="HelveticaNeueLT Com 45 Lt" w:hAnsi="HelveticaNeueLT Com 45 Lt" w:cs="Arial"/>
        </w:rPr>
        <w:t>La forme inclinée a non seulement impressionné par son assurance et son style, mais garantit également une expérience de lavage unique en termes d'ergonomie</w:t>
      </w:r>
      <w:r w:rsidRPr="000F1805">
        <w:rPr>
          <w:rFonts w:ascii="HelveticaNeueLT Com 45 Lt" w:hAnsi="HelveticaNeueLT Com 45 Lt" w:cs="Arial"/>
        </w:rPr>
        <w:t xml:space="preserve">. </w:t>
      </w:r>
      <w:r w:rsidR="00836C43" w:rsidRPr="000F1805">
        <w:rPr>
          <w:rFonts w:ascii="HelveticaNeueLT Com 45 Lt" w:hAnsi="HelveticaNeueLT Com 45 Lt" w:cs="Arial"/>
        </w:rPr>
        <w:t>Un autre nouveau design de vasque flotte virtuellement au-dessus du plan de toilette, créant une atmosphère de légèreté et d'apesanteur grâce à sa géométrie sophistiquée</w:t>
      </w:r>
      <w:r w:rsidRPr="000F1805">
        <w:rPr>
          <w:rFonts w:ascii="HelveticaNeueLT Com 45 Lt" w:hAnsi="HelveticaNeueLT Com 45 Lt" w:cs="Arial"/>
        </w:rPr>
        <w:t>.</w:t>
      </w:r>
      <w:r w:rsidR="00B016D4" w:rsidRPr="000F1805">
        <w:rPr>
          <w:rFonts w:ascii="HelveticaNeueLT Com 45 Lt" w:hAnsi="HelveticaNeueLT Com 45 Lt" w:cs="Arial"/>
        </w:rPr>
        <w:br/>
      </w:r>
    </w:p>
    <w:p w14:paraId="1F0E88D7" w14:textId="77777777" w:rsidR="005E7B36" w:rsidRPr="000F1805" w:rsidRDefault="005E7B36" w:rsidP="005E7B36">
      <w:pPr>
        <w:spacing w:after="200"/>
        <w:ind w:right="24"/>
        <w:rPr>
          <w:rFonts w:ascii="HelveticaNeueLT Com 45 Lt" w:hAnsi="HelveticaNeueLT Com 45 Lt" w:cs="Arial"/>
          <w:b/>
          <w:bCs/>
        </w:rPr>
      </w:pPr>
      <w:r w:rsidRPr="000F1805">
        <w:rPr>
          <w:rFonts w:ascii="HelveticaNeueLT Com 45 Lt" w:hAnsi="HelveticaNeueLT Com 45 Lt" w:cs="Arial"/>
          <w:b/>
          <w:bCs/>
        </w:rPr>
        <w:t>Des assemblages parfaitement équilibrés</w:t>
      </w:r>
    </w:p>
    <w:p w14:paraId="292D37F0" w14:textId="257B84E7" w:rsidR="005E7B36" w:rsidRPr="000F1805" w:rsidRDefault="005E7B36" w:rsidP="005E7B36">
      <w:pPr>
        <w:spacing w:after="200"/>
        <w:ind w:right="24"/>
        <w:rPr>
          <w:rFonts w:ascii="HelveticaNeueLT Com 45 Lt" w:hAnsi="HelveticaNeueLT Com 45 Lt" w:cs="Arial"/>
        </w:rPr>
      </w:pPr>
      <w:r w:rsidRPr="000F1805">
        <w:rPr>
          <w:rFonts w:ascii="HelveticaNeueLT Com 45 Lt" w:hAnsi="HelveticaNeueLT Com 45 Lt" w:cs="Arial"/>
        </w:rPr>
        <w:t>L'idée de transformation était aussi particulièrement visible dans les nombreux assemblages de matériaux exceptionnels</w:t>
      </w:r>
      <w:r w:rsidR="00836C43" w:rsidRPr="000F1805">
        <w:rPr>
          <w:rFonts w:ascii="HelveticaNeueLT Com 45 Lt" w:hAnsi="HelveticaNeueLT Com 45 Lt" w:cs="Arial"/>
        </w:rPr>
        <w:t> </w:t>
      </w:r>
      <w:r w:rsidRPr="000F1805">
        <w:rPr>
          <w:rFonts w:ascii="HelveticaNeueLT Com 45 Lt" w:hAnsi="HelveticaNeueLT Com 45 Lt" w:cs="Arial"/>
        </w:rPr>
        <w:t xml:space="preserve">: </w:t>
      </w:r>
      <w:r w:rsidR="00836C43" w:rsidRPr="000F1805">
        <w:rPr>
          <w:rFonts w:ascii="HelveticaNeueLT Com 45 Lt" w:hAnsi="HelveticaNeueLT Com 45 Lt" w:cs="Arial"/>
        </w:rPr>
        <w:t>l</w:t>
      </w:r>
      <w:r w:rsidRPr="000F1805">
        <w:rPr>
          <w:rFonts w:ascii="HelveticaNeueLT Com 45 Lt" w:hAnsi="HelveticaNeueLT Com 45 Lt" w:cs="Arial"/>
        </w:rPr>
        <w:t xml:space="preserve">'acier, la pierre et le bois </w:t>
      </w:r>
      <w:r w:rsidR="00836C43" w:rsidRPr="000F1805">
        <w:rPr>
          <w:rFonts w:ascii="HelveticaNeueLT Com 45 Lt" w:hAnsi="HelveticaNeueLT Com 45 Lt" w:cs="Arial"/>
        </w:rPr>
        <w:t xml:space="preserve">épousent et canalisent l'eau, créant ainsi </w:t>
      </w:r>
      <w:r w:rsidRPr="000F1805">
        <w:rPr>
          <w:rFonts w:ascii="HelveticaNeueLT Com 45 Lt" w:hAnsi="HelveticaNeueLT Com 45 Lt" w:cs="Arial"/>
        </w:rPr>
        <w:t>des ensembles de produits parfaitement équilibrés. Une vasque en acier sembl</w:t>
      </w:r>
      <w:r w:rsidR="00836C43" w:rsidRPr="000F1805">
        <w:rPr>
          <w:rFonts w:ascii="HelveticaNeueLT Com 45 Lt" w:hAnsi="HelveticaNeueLT Com 45 Lt" w:cs="Arial"/>
        </w:rPr>
        <w:t>e</w:t>
      </w:r>
      <w:r w:rsidRPr="000F1805">
        <w:rPr>
          <w:rFonts w:ascii="HelveticaNeueLT Com 45 Lt" w:hAnsi="HelveticaNeueLT Com 45 Lt" w:cs="Arial"/>
        </w:rPr>
        <w:t xml:space="preserve"> </w:t>
      </w:r>
      <w:r w:rsidRPr="000F1805">
        <w:rPr>
          <w:rFonts w:ascii="HelveticaNeueLT Com 45 Lt" w:hAnsi="HelveticaNeueLT Com 45 Lt" w:cs="Arial"/>
        </w:rPr>
        <w:lastRenderedPageBreak/>
        <w:t xml:space="preserve">s'enfoncer dans la surface en bois du </w:t>
      </w:r>
      <w:r w:rsidR="00836C43" w:rsidRPr="000F1805">
        <w:rPr>
          <w:rFonts w:ascii="HelveticaNeueLT Com 45 Lt" w:hAnsi="HelveticaNeueLT Com 45 Lt" w:cs="Arial"/>
        </w:rPr>
        <w:t>plan de toilette</w:t>
      </w:r>
      <w:r w:rsidRPr="000F1805">
        <w:rPr>
          <w:rFonts w:ascii="HelveticaNeueLT Com 45 Lt" w:hAnsi="HelveticaNeueLT Com 45 Lt" w:cs="Arial"/>
        </w:rPr>
        <w:t xml:space="preserve">, </w:t>
      </w:r>
      <w:r w:rsidR="00836C43" w:rsidRPr="000F1805">
        <w:rPr>
          <w:rFonts w:ascii="HelveticaNeueLT Com 45 Lt" w:hAnsi="HelveticaNeueLT Com 45 Lt" w:cs="Arial"/>
        </w:rPr>
        <w:t xml:space="preserve">tandis que </w:t>
      </w:r>
      <w:r w:rsidRPr="000F1805">
        <w:rPr>
          <w:rFonts w:ascii="HelveticaNeueLT Com 45 Lt" w:hAnsi="HelveticaNeueLT Com 45 Lt" w:cs="Arial"/>
        </w:rPr>
        <w:t xml:space="preserve">d'autres </w:t>
      </w:r>
      <w:r w:rsidR="00836C43" w:rsidRPr="000F1805">
        <w:rPr>
          <w:rFonts w:ascii="HelveticaNeueLT Com 45 Lt" w:hAnsi="HelveticaNeueLT Com 45 Lt" w:cs="Arial"/>
        </w:rPr>
        <w:t>s'inscrivent dans un élégant cadre sculptural en pierre ou en bois</w:t>
      </w:r>
      <w:r w:rsidRPr="000F1805">
        <w:rPr>
          <w:rFonts w:ascii="HelveticaNeueLT Com 45 Lt" w:hAnsi="HelveticaNeueLT Com 45 Lt" w:cs="Arial"/>
        </w:rPr>
        <w:t xml:space="preserve">. De nouvelles couleurs et </w:t>
      </w:r>
      <w:r w:rsidR="00836C43" w:rsidRPr="000F1805">
        <w:rPr>
          <w:rFonts w:ascii="HelveticaNeueLT Com 45 Lt" w:hAnsi="HelveticaNeueLT Com 45 Lt" w:cs="Arial"/>
        </w:rPr>
        <w:t xml:space="preserve">textures </w:t>
      </w:r>
      <w:r w:rsidRPr="000F1805">
        <w:rPr>
          <w:rFonts w:ascii="HelveticaNeueLT Com 45 Lt" w:hAnsi="HelveticaNeueLT Com 45 Lt" w:cs="Arial"/>
        </w:rPr>
        <w:t xml:space="preserve">de surface, telles que le turquoise, l'or ou le bronze, se sont révélées tout aussi impressionnantes. </w:t>
      </w:r>
      <w:r w:rsidR="00836C43" w:rsidRPr="000F1805">
        <w:rPr>
          <w:rFonts w:ascii="HelveticaNeueLT Com 45 Lt" w:hAnsi="HelveticaNeueLT Com 45 Lt" w:cs="Arial"/>
        </w:rPr>
        <w:t>Le clou du spectacle </w:t>
      </w:r>
      <w:r w:rsidRPr="000F1805">
        <w:rPr>
          <w:rFonts w:ascii="HelveticaNeueLT Com 45 Lt" w:hAnsi="HelveticaNeueLT Com 45 Lt" w:cs="Arial"/>
        </w:rPr>
        <w:t xml:space="preserve">: une finition irisée qui change selon l'angle de vue. Les modèles Unisono Tricolor, quant à eux, </w:t>
      </w:r>
      <w:r w:rsidR="00836C43" w:rsidRPr="000F1805">
        <w:rPr>
          <w:rFonts w:ascii="HelveticaNeueLT Com 45 Lt" w:hAnsi="HelveticaNeueLT Com 45 Lt" w:cs="Arial"/>
        </w:rPr>
        <w:t>mettent</w:t>
      </w:r>
      <w:r w:rsidRPr="000F1805">
        <w:rPr>
          <w:rFonts w:ascii="HelveticaNeueLT Com 45 Lt" w:hAnsi="HelveticaNeueLT Com 45 Lt" w:cs="Arial"/>
        </w:rPr>
        <w:t xml:space="preserve"> l'accent sur des couleurs vives, combinant entre autres un émail brillant d'un bleu profond avec un bord vert et un acier rugueux gris foncé. </w:t>
      </w:r>
      <w:r w:rsidRPr="000F1805">
        <w:rPr>
          <w:rFonts w:ascii="HelveticaNeueLT Com 45 Lt" w:hAnsi="HelveticaNeueLT Com 45 Lt" w:cs="Arial"/>
        </w:rPr>
        <w:br/>
      </w:r>
    </w:p>
    <w:p w14:paraId="69ED929C" w14:textId="77777777" w:rsidR="005E7B36" w:rsidRPr="000F1805" w:rsidRDefault="005E7B36" w:rsidP="005E7B36">
      <w:pPr>
        <w:spacing w:after="200"/>
        <w:ind w:right="24"/>
        <w:rPr>
          <w:rFonts w:ascii="HelveticaNeueLT Com 45 Lt" w:hAnsi="HelveticaNeueLT Com 45 Lt" w:cs="Arial"/>
          <w:b/>
          <w:bCs/>
        </w:rPr>
      </w:pPr>
      <w:r w:rsidRPr="000F1805">
        <w:rPr>
          <w:rFonts w:ascii="HelveticaNeueLT Com 45 Lt" w:hAnsi="HelveticaNeueLT Com 45 Lt" w:cs="Arial"/>
          <w:b/>
          <w:bCs/>
        </w:rPr>
        <w:t>Des personnalisations sur mesure</w:t>
      </w:r>
    </w:p>
    <w:p w14:paraId="46730B1D" w14:textId="61984B8A" w:rsidR="005E7B36" w:rsidRPr="000F1805" w:rsidRDefault="005E7B36" w:rsidP="005E7B36">
      <w:pPr>
        <w:spacing w:after="200"/>
        <w:ind w:right="24"/>
        <w:rPr>
          <w:rFonts w:ascii="HelveticaNeueLT Com 45 Lt" w:hAnsi="HelveticaNeueLT Com 45 Lt" w:cs="Arial"/>
        </w:rPr>
      </w:pPr>
      <w:r w:rsidRPr="000F1805">
        <w:rPr>
          <w:rFonts w:ascii="HelveticaNeueLT Com 45 Lt" w:hAnsi="HelveticaNeueLT Com 45 Lt" w:cs="Arial"/>
        </w:rPr>
        <w:t xml:space="preserve">Enfin, Alape a souligné sa volonté de transformer les intérieurs de salle de bains haut de gamme en solutions sur mesure pour la maison. La </w:t>
      </w:r>
      <w:r w:rsidR="00AD2929" w:rsidRPr="000F1805">
        <w:rPr>
          <w:rFonts w:ascii="HelveticaNeueLT Com 45 Lt" w:hAnsi="HelveticaNeueLT Com 45 Lt" w:cs="Arial"/>
        </w:rPr>
        <w:t xml:space="preserve">gamme </w:t>
      </w:r>
      <w:r w:rsidRPr="000F1805">
        <w:rPr>
          <w:rFonts w:ascii="HelveticaNeueLT Com 45 Lt" w:hAnsi="HelveticaNeueLT Com 45 Lt" w:cs="Arial"/>
        </w:rPr>
        <w:t xml:space="preserve">de meubles modulaires Arkta </w:t>
      </w:r>
      <w:r w:rsidR="00AD2929" w:rsidRPr="000F1805">
        <w:rPr>
          <w:rFonts w:ascii="HelveticaNeueLT Com 45 Lt" w:hAnsi="HelveticaNeueLT Com 45 Lt" w:cs="Arial"/>
        </w:rPr>
        <w:t>et</w:t>
      </w:r>
      <w:r w:rsidRPr="000F1805">
        <w:rPr>
          <w:rFonts w:ascii="HelveticaNeueLT Com 45 Lt" w:hAnsi="HelveticaNeueLT Com 45 Lt" w:cs="Arial"/>
        </w:rPr>
        <w:t xml:space="preserve"> le programme de personnalisation ont démontré </w:t>
      </w:r>
      <w:r w:rsidR="00AD2929" w:rsidRPr="000F1805">
        <w:rPr>
          <w:rFonts w:ascii="HelveticaNeueLT Com 45 Lt" w:hAnsi="HelveticaNeueLT Com 45 Lt" w:cs="Arial"/>
        </w:rPr>
        <w:t>comment il est possible d'obtenir une plus grande personnalisation dans des situations architecturales exigeantes - notamment grâce à de nombreuses variantes de couleurs et à des combinaisons uniques de vasques et de matériaux</w:t>
      </w:r>
      <w:r w:rsidRPr="000F1805">
        <w:rPr>
          <w:rFonts w:ascii="HelveticaNeueLT Com 45 Lt" w:hAnsi="HelveticaNeueLT Com 45 Lt" w:cs="Arial"/>
        </w:rPr>
        <w:t xml:space="preserve">. </w:t>
      </w:r>
      <w:r w:rsidR="00AD2929" w:rsidRPr="000F1805">
        <w:rPr>
          <w:rFonts w:ascii="HelveticaNeueLT Com 45 Lt" w:hAnsi="HelveticaNeueLT Com 45 Lt" w:cs="Arial"/>
        </w:rPr>
        <w:t>« </w:t>
      </w:r>
      <w:r w:rsidRPr="000F1805">
        <w:rPr>
          <w:rFonts w:ascii="HelveticaNeueLT Com 45 Lt" w:hAnsi="HelveticaNeueLT Com 45 Lt" w:cs="Arial"/>
        </w:rPr>
        <w:t>Notre objectif était non seulement de présenter notre nouvelle approche du design, qui allie clarté, émotion et poésie, mais aussi de mettre clairement en avant notre compétence en matière de solutions sur mesure</w:t>
      </w:r>
      <w:r w:rsidR="00AD2929" w:rsidRPr="000F1805">
        <w:rPr>
          <w:rFonts w:ascii="HelveticaNeueLT Com 45 Lt" w:hAnsi="HelveticaNeueLT Com 45 Lt" w:cs="Arial"/>
        </w:rPr>
        <w:t> »</w:t>
      </w:r>
      <w:r w:rsidRPr="000F1805">
        <w:rPr>
          <w:rFonts w:ascii="HelveticaNeueLT Com 45 Lt" w:hAnsi="HelveticaNeueLT Com 45 Lt" w:cs="Arial"/>
        </w:rPr>
        <w:t xml:space="preserve">, </w:t>
      </w:r>
      <w:r w:rsidR="00AD2929" w:rsidRPr="000F1805">
        <w:rPr>
          <w:rFonts w:ascii="HelveticaNeueLT Com 45 Lt" w:hAnsi="HelveticaNeueLT Com 45 Lt" w:cs="Arial"/>
        </w:rPr>
        <w:t xml:space="preserve">explique </w:t>
      </w:r>
      <w:r w:rsidRPr="000F1805">
        <w:rPr>
          <w:rFonts w:ascii="HelveticaNeueLT Com 45 Lt" w:hAnsi="HelveticaNeueLT Com 45 Lt" w:cs="Arial"/>
        </w:rPr>
        <w:t xml:space="preserve">Andrea Jürgens. </w:t>
      </w:r>
      <w:r w:rsidR="00AD2929" w:rsidRPr="000F1805">
        <w:rPr>
          <w:rFonts w:ascii="HelveticaNeueLT Com 45 Lt" w:hAnsi="HelveticaNeueLT Com 45 Lt" w:cs="Arial"/>
        </w:rPr>
        <w:t>« </w:t>
      </w:r>
      <w:r w:rsidRPr="000F1805">
        <w:rPr>
          <w:rFonts w:ascii="HelveticaNeueLT Com 45 Lt" w:hAnsi="HelveticaNeueLT Com 45 Lt" w:cs="Arial"/>
        </w:rPr>
        <w:t>Si l'on en juge par les excellents retours que nous avons reçus, nous y sommes bien parvenus</w:t>
      </w:r>
      <w:r w:rsidR="00AD2929" w:rsidRPr="000F1805">
        <w:rPr>
          <w:rFonts w:ascii="HelveticaNeueLT Com 45 Lt" w:hAnsi="HelveticaNeueLT Com 45 Lt" w:cs="Arial"/>
        </w:rPr>
        <w:t> »</w:t>
      </w:r>
      <w:r w:rsidRPr="000F1805">
        <w:rPr>
          <w:rFonts w:ascii="HelveticaNeueLT Com 45 Lt" w:hAnsi="HelveticaNeueLT Com 45 Lt" w:cs="Arial"/>
        </w:rPr>
        <w:t>.</w:t>
      </w:r>
      <w:r w:rsidRPr="000F1805">
        <w:rPr>
          <w:rFonts w:ascii="HelveticaNeueLT Com 45 Lt" w:hAnsi="HelveticaNeueLT Com 45 Lt" w:cs="Arial"/>
        </w:rPr>
        <w:br/>
      </w:r>
    </w:p>
    <w:p w14:paraId="31DD5E5A" w14:textId="2A96C57A" w:rsidR="005E7B36" w:rsidRPr="000F1805" w:rsidRDefault="00376E06" w:rsidP="005E7B36">
      <w:pPr>
        <w:spacing w:after="200"/>
        <w:ind w:right="24"/>
        <w:rPr>
          <w:rFonts w:ascii="HelveticaNeueLT Com 45 Lt" w:hAnsi="HelveticaNeueLT Com 45 Lt"/>
          <w:sz w:val="18"/>
          <w:szCs w:val="18"/>
        </w:rPr>
      </w:pPr>
      <w:r w:rsidRPr="000F1805">
        <w:rPr>
          <w:rFonts w:ascii="HelveticaNeueLT Com 45 Lt" w:hAnsi="HelveticaNeueLT Com 45 Lt" w:cs="Arial"/>
          <w:noProof/>
        </w:rPr>
        <w:drawing>
          <wp:inline distT="0" distB="0" distL="0" distR="0" wp14:anchorId="622D133E" wp14:editId="40DBA352">
            <wp:extent cx="2426335" cy="1621790"/>
            <wp:effectExtent l="0" t="0" r="0" b="0"/>
            <wp:docPr id="2902778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426335" cy="1621790"/>
                    </a:xfrm>
                    <a:prstGeom prst="rect">
                      <a:avLst/>
                    </a:prstGeom>
                    <a:noFill/>
                  </pic:spPr>
                </pic:pic>
              </a:graphicData>
            </a:graphic>
          </wp:inline>
        </w:drawing>
      </w:r>
      <w:r w:rsidR="001702D9" w:rsidRPr="000F1805">
        <w:rPr>
          <w:rFonts w:ascii="HelveticaNeueLT Com 45 Lt" w:hAnsi="HelveticaNeueLT Com 45 Lt" w:cs="Arial"/>
        </w:rPr>
        <w:t xml:space="preserve">  </w:t>
      </w:r>
      <w:r w:rsidRPr="000F1805">
        <w:rPr>
          <w:rFonts w:ascii="HelveticaNeueLT Com 45 Lt" w:hAnsi="HelveticaNeueLT Com 45 Lt" w:cs="Arial"/>
          <w:noProof/>
        </w:rPr>
        <w:drawing>
          <wp:inline distT="0" distB="0" distL="0" distR="0" wp14:anchorId="5D2C422E" wp14:editId="664D7801">
            <wp:extent cx="2407920" cy="1609725"/>
            <wp:effectExtent l="0" t="0" r="0" b="9525"/>
            <wp:docPr id="7624639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407920" cy="1609725"/>
                    </a:xfrm>
                    <a:prstGeom prst="rect">
                      <a:avLst/>
                    </a:prstGeom>
                    <a:noFill/>
                  </pic:spPr>
                </pic:pic>
              </a:graphicData>
            </a:graphic>
          </wp:inline>
        </w:drawing>
      </w:r>
      <w:r w:rsidRPr="000F1805">
        <w:rPr>
          <w:rFonts w:ascii="HelveticaNeueLT Com 45 Lt" w:hAnsi="HelveticaNeueLT Com 45 Lt" w:cs="Arial"/>
        </w:rPr>
        <w:br/>
      </w:r>
      <w:r w:rsidR="005E7B36" w:rsidRPr="000F1805">
        <w:rPr>
          <w:rFonts w:ascii="HelveticaNeueLT Com 45 Lt" w:hAnsi="HelveticaNeueLT Com 45 Lt"/>
          <w:sz w:val="18"/>
          <w:szCs w:val="18"/>
        </w:rPr>
        <w:t>Source</w:t>
      </w:r>
      <w:r w:rsidR="000B4425" w:rsidRPr="000F1805">
        <w:rPr>
          <w:rFonts w:ascii="HelveticaNeueLT Com 45 Lt" w:hAnsi="HelveticaNeueLT Com 45 Lt"/>
          <w:sz w:val="18"/>
          <w:szCs w:val="18"/>
        </w:rPr>
        <w:t> </w:t>
      </w:r>
      <w:r w:rsidR="005E7B36" w:rsidRPr="000F1805">
        <w:rPr>
          <w:rFonts w:ascii="HelveticaNeueLT Com 45 Lt" w:hAnsi="HelveticaNeueLT Com 45 Lt"/>
          <w:sz w:val="18"/>
          <w:szCs w:val="18"/>
        </w:rPr>
        <w:t>: Sofia Zambon, IPPO Production</w:t>
      </w:r>
    </w:p>
    <w:p w14:paraId="12FF0435" w14:textId="5FD6627B" w:rsidR="005E7B36" w:rsidRPr="000F1805" w:rsidRDefault="005E7B36" w:rsidP="005E7B36">
      <w:pPr>
        <w:spacing w:after="200"/>
        <w:ind w:right="24"/>
        <w:rPr>
          <w:rFonts w:ascii="HelveticaNeueLT Com 45 Lt" w:hAnsi="HelveticaNeueLT Com 45 Lt"/>
          <w:sz w:val="18"/>
          <w:szCs w:val="18"/>
        </w:rPr>
      </w:pPr>
      <w:r w:rsidRPr="000F1805">
        <w:rPr>
          <w:rFonts w:ascii="HelveticaNeueLT Com 45 Lt" w:hAnsi="HelveticaNeueLT Com 45 Lt"/>
          <w:sz w:val="18"/>
          <w:szCs w:val="18"/>
        </w:rPr>
        <w:t>Photo de gauche</w:t>
      </w:r>
      <w:r w:rsidR="000B4425" w:rsidRPr="000F1805">
        <w:rPr>
          <w:rFonts w:ascii="HelveticaNeueLT Com 45 Lt" w:hAnsi="HelveticaNeueLT Com 45 Lt"/>
          <w:sz w:val="18"/>
          <w:szCs w:val="18"/>
        </w:rPr>
        <w:t> </w:t>
      </w:r>
      <w:r w:rsidRPr="000F1805">
        <w:rPr>
          <w:rFonts w:ascii="HelveticaNeueLT Com 45 Lt" w:hAnsi="HelveticaNeueLT Com 45 Lt"/>
          <w:sz w:val="18"/>
          <w:szCs w:val="18"/>
        </w:rPr>
        <w:t xml:space="preserve">: Alape illustre le thème directeur </w:t>
      </w:r>
      <w:r w:rsidR="000B4425" w:rsidRPr="000F1805">
        <w:rPr>
          <w:rFonts w:ascii="HelveticaNeueLT Com 45 Lt" w:hAnsi="HelveticaNeueLT Com 45 Lt"/>
          <w:sz w:val="18"/>
          <w:szCs w:val="18"/>
        </w:rPr>
        <w:t>« </w:t>
      </w:r>
      <w:r w:rsidRPr="000F1805">
        <w:rPr>
          <w:rFonts w:ascii="HelveticaNeueLT Com 45 Lt" w:hAnsi="HelveticaNeueLT Com 45 Lt"/>
          <w:sz w:val="18"/>
          <w:szCs w:val="18"/>
        </w:rPr>
        <w:t>Convert | ations</w:t>
      </w:r>
      <w:r w:rsidR="000B4425" w:rsidRPr="000F1805">
        <w:rPr>
          <w:rFonts w:ascii="HelveticaNeueLT Com 45 Lt" w:hAnsi="HelveticaNeueLT Com 45 Lt"/>
          <w:sz w:val="18"/>
          <w:szCs w:val="18"/>
        </w:rPr>
        <w:t> »</w:t>
      </w:r>
      <w:r w:rsidRPr="000F1805">
        <w:rPr>
          <w:rFonts w:ascii="HelveticaNeueLT Com 45 Lt" w:hAnsi="HelveticaNeueLT Com 45 Lt"/>
          <w:sz w:val="18"/>
          <w:szCs w:val="18"/>
        </w:rPr>
        <w:t xml:space="preserve"> comme point fort du stand en associant des matériaux de haute qualité comme l'acier émaillé, la pierre et le bois.</w:t>
      </w:r>
    </w:p>
    <w:p w14:paraId="6A623B24" w14:textId="669CABBD" w:rsidR="005E7B36" w:rsidRPr="000F1805" w:rsidRDefault="005E7B36" w:rsidP="005E7B36">
      <w:pPr>
        <w:spacing w:after="200"/>
        <w:ind w:right="24"/>
        <w:rPr>
          <w:rFonts w:ascii="HelveticaNeueLT Com 45 Lt" w:hAnsi="HelveticaNeueLT Com 45 Lt"/>
          <w:sz w:val="18"/>
          <w:szCs w:val="18"/>
        </w:rPr>
      </w:pPr>
      <w:r w:rsidRPr="000F1805">
        <w:rPr>
          <w:rFonts w:ascii="HelveticaNeueLT Com 45 Lt" w:hAnsi="HelveticaNeueLT Com 45 Lt"/>
          <w:sz w:val="18"/>
          <w:szCs w:val="18"/>
        </w:rPr>
        <w:t>Photo de droite</w:t>
      </w:r>
      <w:r w:rsidR="000B4425" w:rsidRPr="000F1805">
        <w:rPr>
          <w:rFonts w:ascii="HelveticaNeueLT Com 45 Lt" w:hAnsi="HelveticaNeueLT Com 45 Lt"/>
          <w:sz w:val="18"/>
          <w:szCs w:val="18"/>
        </w:rPr>
        <w:t> </w:t>
      </w:r>
      <w:r w:rsidRPr="000F1805">
        <w:rPr>
          <w:rFonts w:ascii="HelveticaNeueLT Com 45 Lt" w:hAnsi="HelveticaNeueLT Com 45 Lt"/>
          <w:sz w:val="18"/>
          <w:szCs w:val="18"/>
        </w:rPr>
        <w:t xml:space="preserve">: </w:t>
      </w:r>
      <w:r w:rsidR="000B4425" w:rsidRPr="000F1805">
        <w:rPr>
          <w:rFonts w:ascii="HelveticaNeueLT Com 45 Lt" w:hAnsi="HelveticaNeueLT Com 45 Lt"/>
          <w:sz w:val="18"/>
          <w:szCs w:val="18"/>
        </w:rPr>
        <w:t>e</w:t>
      </w:r>
      <w:r w:rsidRPr="000F1805">
        <w:rPr>
          <w:rFonts w:ascii="HelveticaNeueLT Com 45 Lt" w:hAnsi="HelveticaNeueLT Com 45 Lt"/>
          <w:sz w:val="18"/>
          <w:szCs w:val="18"/>
        </w:rPr>
        <w:t xml:space="preserve">n collaboration avec l'investisseur ROCA ainsi que l'entreprise sœur LAUFEN, Alape a présenté des solutions actuelles de </w:t>
      </w:r>
      <w:r w:rsidR="000B4425" w:rsidRPr="000F1805">
        <w:rPr>
          <w:rFonts w:ascii="HelveticaNeueLT Com 45 Lt" w:hAnsi="HelveticaNeueLT Com 45 Lt"/>
          <w:sz w:val="18"/>
          <w:szCs w:val="18"/>
        </w:rPr>
        <w:t xml:space="preserve">plans de toilette </w:t>
      </w:r>
      <w:r w:rsidRPr="000F1805">
        <w:rPr>
          <w:rFonts w:ascii="HelveticaNeueLT Com 45 Lt" w:hAnsi="HelveticaNeueLT Com 45 Lt"/>
          <w:sz w:val="18"/>
          <w:szCs w:val="18"/>
        </w:rPr>
        <w:t>design.</w:t>
      </w:r>
      <w:r w:rsidRPr="000F1805">
        <w:rPr>
          <w:rFonts w:ascii="HelveticaNeueLT Com 45 Lt" w:hAnsi="HelveticaNeueLT Com 45 Lt"/>
          <w:sz w:val="18"/>
          <w:szCs w:val="18"/>
        </w:rPr>
        <w:br/>
      </w:r>
      <w:r w:rsidRPr="000F1805">
        <w:rPr>
          <w:rFonts w:ascii="HelveticaNeueLT Com 45 Lt" w:hAnsi="HelveticaNeueLT Com 45 Lt"/>
          <w:sz w:val="18"/>
          <w:szCs w:val="18"/>
        </w:rPr>
        <w:br/>
      </w:r>
      <w:r w:rsidRPr="000F1805">
        <w:rPr>
          <w:rFonts w:ascii="HelveticaNeueLT Com 45 Lt" w:hAnsi="HelveticaNeueLT Com 45 Lt"/>
          <w:sz w:val="18"/>
          <w:szCs w:val="18"/>
        </w:rPr>
        <w:br/>
      </w:r>
      <w:r w:rsidR="00376E06" w:rsidRPr="000F1805">
        <w:rPr>
          <w:rFonts w:ascii="HelveticaNeueLT Com 45 Lt" w:hAnsi="HelveticaNeueLT Com 45 Lt"/>
          <w:b/>
          <w:bCs/>
          <w:noProof/>
        </w:rPr>
        <w:drawing>
          <wp:inline distT="0" distB="0" distL="0" distR="0" wp14:anchorId="4943D4A8" wp14:editId="5A396110">
            <wp:extent cx="2390775" cy="1595188"/>
            <wp:effectExtent l="0" t="0" r="0" b="5080"/>
            <wp:docPr id="867023159" name="Grafik 1" descr="Ein Bild, das Im Haus, Wand, Inneneinrichtung, Va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23159" name="Grafik 1" descr="Ein Bild, das Im Haus, Wand, Inneneinrichtung, Vase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410143" cy="1608111"/>
                    </a:xfrm>
                    <a:prstGeom prst="rect">
                      <a:avLst/>
                    </a:prstGeom>
                    <a:noFill/>
                    <a:ln>
                      <a:noFill/>
                    </a:ln>
                  </pic:spPr>
                </pic:pic>
              </a:graphicData>
            </a:graphic>
          </wp:inline>
        </w:drawing>
      </w:r>
      <w:r w:rsidR="009014A7" w:rsidRPr="000F1805">
        <w:rPr>
          <w:rFonts w:ascii="HelveticaNeueLT Com 45 Lt" w:hAnsi="HelveticaNeueLT Com 45 Lt"/>
          <w:sz w:val="18"/>
          <w:szCs w:val="18"/>
        </w:rPr>
        <w:t xml:space="preserve">  </w:t>
      </w:r>
      <w:r w:rsidR="009014A7" w:rsidRPr="000F1805">
        <w:rPr>
          <w:noProof/>
        </w:rPr>
        <w:drawing>
          <wp:inline distT="0" distB="0" distL="0" distR="0" wp14:anchorId="5B8BC0F1" wp14:editId="2F25DA6D">
            <wp:extent cx="1063625" cy="1595497"/>
            <wp:effectExtent l="0" t="0" r="3175" b="5080"/>
            <wp:docPr id="1295492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1086754" cy="1630191"/>
                    </a:xfrm>
                    <a:prstGeom prst="rect">
                      <a:avLst/>
                    </a:prstGeom>
                    <a:noFill/>
                    <a:ln>
                      <a:noFill/>
                    </a:ln>
                  </pic:spPr>
                </pic:pic>
              </a:graphicData>
            </a:graphic>
          </wp:inline>
        </w:drawing>
      </w:r>
      <w:r w:rsidR="00376E06" w:rsidRPr="000F1805">
        <w:rPr>
          <w:rFonts w:ascii="HelveticaNeueLT Com 45 Lt" w:hAnsi="HelveticaNeueLT Com 45 Lt" w:cs="Arial"/>
        </w:rPr>
        <w:br/>
      </w:r>
      <w:r w:rsidRPr="000F1805">
        <w:rPr>
          <w:rFonts w:ascii="HelveticaNeueLT Com 45 Lt" w:hAnsi="HelveticaNeueLT Com 45 Lt"/>
          <w:sz w:val="18"/>
          <w:szCs w:val="18"/>
        </w:rPr>
        <w:t>Source</w:t>
      </w:r>
      <w:r w:rsidR="000B4425" w:rsidRPr="000F1805">
        <w:rPr>
          <w:rFonts w:ascii="HelveticaNeueLT Com 45 Lt" w:hAnsi="HelveticaNeueLT Com 45 Lt"/>
          <w:sz w:val="18"/>
          <w:szCs w:val="18"/>
        </w:rPr>
        <w:t> </w:t>
      </w:r>
      <w:r w:rsidRPr="000F1805">
        <w:rPr>
          <w:rFonts w:ascii="HelveticaNeueLT Com 45 Lt" w:hAnsi="HelveticaNeueLT Com 45 Lt"/>
          <w:sz w:val="18"/>
          <w:szCs w:val="18"/>
        </w:rPr>
        <w:t>: Sofia Zambon, IPPO Production</w:t>
      </w:r>
    </w:p>
    <w:p w14:paraId="18CC8B95" w14:textId="513DFAC4" w:rsidR="005E7B36" w:rsidRPr="000F1805" w:rsidRDefault="005E7B36" w:rsidP="005E7B36">
      <w:pPr>
        <w:spacing w:after="200"/>
        <w:ind w:right="24"/>
        <w:rPr>
          <w:rFonts w:ascii="HelveticaNeueLT Com 45 Lt" w:hAnsi="HelveticaNeueLT Com 45 Lt"/>
          <w:sz w:val="18"/>
          <w:szCs w:val="18"/>
        </w:rPr>
      </w:pPr>
      <w:r w:rsidRPr="000F1805">
        <w:rPr>
          <w:rFonts w:ascii="HelveticaNeueLT Com 45 Lt" w:hAnsi="HelveticaNeueLT Com 45 Lt"/>
          <w:sz w:val="18"/>
          <w:szCs w:val="18"/>
        </w:rPr>
        <w:t xml:space="preserve">Outre les </w:t>
      </w:r>
      <w:r w:rsidR="000B4425" w:rsidRPr="000F1805">
        <w:rPr>
          <w:rFonts w:ascii="HelveticaNeueLT Com 45 Lt" w:hAnsi="HelveticaNeueLT Com 45 Lt"/>
          <w:sz w:val="18"/>
          <w:szCs w:val="18"/>
        </w:rPr>
        <w:t>gammes</w:t>
      </w:r>
      <w:r w:rsidRPr="000F1805">
        <w:rPr>
          <w:rFonts w:ascii="HelveticaNeueLT Com 45 Lt" w:hAnsi="HelveticaNeueLT Com 45 Lt"/>
          <w:sz w:val="18"/>
          <w:szCs w:val="18"/>
        </w:rPr>
        <w:t xml:space="preserve"> de produits éprouvées comme Aqua et Terra, Alape a également présenté en exclusivité ses dernières innovations. </w:t>
      </w:r>
      <w:r w:rsidR="000B4425" w:rsidRPr="000F1805">
        <w:rPr>
          <w:rFonts w:ascii="HelveticaNeueLT Com 45 Lt" w:hAnsi="HelveticaNeueLT Com 45 Lt"/>
          <w:sz w:val="18"/>
          <w:szCs w:val="18"/>
        </w:rPr>
        <w:t xml:space="preserve">Parmi celles-ci, les vasques « inclinées » de la gamme Arkta et deux autres nouvelles </w:t>
      </w:r>
      <w:r w:rsidR="000B4425" w:rsidRPr="000F1805">
        <w:rPr>
          <w:rFonts w:ascii="HelveticaNeueLT Com 45 Lt" w:hAnsi="HelveticaNeueLT Com 45 Lt"/>
          <w:sz w:val="18"/>
          <w:szCs w:val="18"/>
        </w:rPr>
        <w:lastRenderedPageBreak/>
        <w:t>vasques : l'UNISONO tricolor et la vasque « flottante ».</w:t>
      </w:r>
      <w:r w:rsidRPr="000F1805">
        <w:rPr>
          <w:rFonts w:ascii="HelveticaNeueLT Com 45 Lt" w:hAnsi="HelveticaNeueLT Com 45 Lt"/>
          <w:sz w:val="18"/>
          <w:szCs w:val="18"/>
        </w:rPr>
        <w:t>.</w:t>
      </w:r>
      <w:r w:rsidR="00376E06" w:rsidRPr="000F1805">
        <w:rPr>
          <w:rFonts w:ascii="HelveticaNeueLT Com 45 Lt" w:hAnsi="HelveticaNeueLT Com 45 Lt"/>
          <w:b/>
          <w:bCs/>
          <w:noProof/>
        </w:rPr>
        <w:drawing>
          <wp:inline distT="0" distB="0" distL="0" distR="0" wp14:anchorId="0CD240BF" wp14:editId="404EEEA4">
            <wp:extent cx="2486025" cy="1658743"/>
            <wp:effectExtent l="0" t="0" r="0" b="0"/>
            <wp:docPr id="90823840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2498744" cy="1667230"/>
                    </a:xfrm>
                    <a:prstGeom prst="rect">
                      <a:avLst/>
                    </a:prstGeom>
                    <a:noFill/>
                    <a:ln>
                      <a:noFill/>
                    </a:ln>
                  </pic:spPr>
                </pic:pic>
              </a:graphicData>
            </a:graphic>
          </wp:inline>
        </w:drawing>
      </w:r>
      <w:r w:rsidR="00376E06" w:rsidRPr="000F1805">
        <w:rPr>
          <w:rFonts w:ascii="HelveticaNeueLT Com 45 Lt" w:hAnsi="HelveticaNeueLT Com 45 Lt" w:cs="Arial"/>
        </w:rPr>
        <w:t xml:space="preserve">  </w:t>
      </w:r>
      <w:r w:rsidR="00376E06" w:rsidRPr="000F1805">
        <w:rPr>
          <w:rFonts w:ascii="HelveticaNeueLT Com 45 Lt" w:hAnsi="HelveticaNeueLT Com 45 Lt"/>
          <w:b/>
          <w:bCs/>
          <w:noProof/>
        </w:rPr>
        <w:drawing>
          <wp:inline distT="0" distB="0" distL="0" distR="0" wp14:anchorId="22F83621" wp14:editId="709286EC">
            <wp:extent cx="2400300" cy="1660643"/>
            <wp:effectExtent l="0" t="0" r="0" b="0"/>
            <wp:docPr id="96898127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2420205" cy="1674414"/>
                    </a:xfrm>
                    <a:prstGeom prst="rect">
                      <a:avLst/>
                    </a:prstGeom>
                    <a:noFill/>
                    <a:ln>
                      <a:noFill/>
                    </a:ln>
                    <a:extLst>
                      <a:ext uri="{53640926-AAD7-44D8-BBD7-CCE9431645EC}">
                        <a14:shadowObscured xmlns:a14="http://schemas.microsoft.com/office/drawing/2010/main"/>
                      </a:ext>
                    </a:extLst>
                  </pic:spPr>
                </pic:pic>
              </a:graphicData>
            </a:graphic>
          </wp:inline>
        </w:drawing>
      </w:r>
      <w:r w:rsidR="00376E06" w:rsidRPr="000F1805">
        <w:rPr>
          <w:rFonts w:ascii="HelveticaNeueLT Com 45 Lt" w:hAnsi="HelveticaNeueLT Com 45 Lt"/>
          <w:sz w:val="18"/>
          <w:szCs w:val="18"/>
        </w:rPr>
        <w:t xml:space="preserve"> </w:t>
      </w:r>
      <w:r w:rsidR="00376E06" w:rsidRPr="000F1805">
        <w:rPr>
          <w:rFonts w:ascii="HelveticaNeueLT Com 45 Lt" w:hAnsi="HelveticaNeueLT Com 45 Lt"/>
          <w:sz w:val="18"/>
          <w:szCs w:val="18"/>
        </w:rPr>
        <w:br/>
      </w:r>
      <w:r w:rsidRPr="000F1805">
        <w:rPr>
          <w:rFonts w:ascii="HelveticaNeueLT Com 45 Lt" w:hAnsi="HelveticaNeueLT Com 45 Lt"/>
          <w:sz w:val="18"/>
          <w:szCs w:val="18"/>
        </w:rPr>
        <w:t>Source</w:t>
      </w:r>
      <w:r w:rsidR="000B4425" w:rsidRPr="000F1805">
        <w:rPr>
          <w:rFonts w:ascii="HelveticaNeueLT Com 45 Lt" w:hAnsi="HelveticaNeueLT Com 45 Lt"/>
          <w:sz w:val="18"/>
          <w:szCs w:val="18"/>
        </w:rPr>
        <w:t> </w:t>
      </w:r>
      <w:r w:rsidRPr="000F1805">
        <w:rPr>
          <w:rFonts w:ascii="HelveticaNeueLT Com 45 Lt" w:hAnsi="HelveticaNeueLT Com 45 Lt"/>
          <w:sz w:val="18"/>
          <w:szCs w:val="18"/>
        </w:rPr>
        <w:t>: Sofia Zambon, IPPO Production</w:t>
      </w:r>
    </w:p>
    <w:p w14:paraId="5E66E8B5" w14:textId="06CC2CD9" w:rsidR="005E7B36" w:rsidRPr="000F1805" w:rsidRDefault="005E7B36" w:rsidP="005E7B36">
      <w:pPr>
        <w:spacing w:after="200"/>
        <w:ind w:right="24"/>
        <w:rPr>
          <w:rFonts w:ascii="HelveticaNeueLT Com 45 Lt" w:hAnsi="HelveticaNeueLT Com 45 Lt"/>
          <w:sz w:val="18"/>
          <w:szCs w:val="18"/>
        </w:rPr>
      </w:pPr>
      <w:r w:rsidRPr="000F1805">
        <w:rPr>
          <w:rFonts w:ascii="HelveticaNeueLT Com 45 Lt" w:hAnsi="HelveticaNeueLT Com 45 Lt"/>
          <w:sz w:val="18"/>
          <w:szCs w:val="18"/>
        </w:rPr>
        <w:t>Photo de gauche</w:t>
      </w:r>
      <w:r w:rsidR="00850F7D" w:rsidRPr="000F1805">
        <w:rPr>
          <w:rFonts w:ascii="HelveticaNeueLT Com 45 Lt" w:hAnsi="HelveticaNeueLT Com 45 Lt"/>
          <w:sz w:val="18"/>
          <w:szCs w:val="18"/>
        </w:rPr>
        <w:t> </w:t>
      </w:r>
      <w:r w:rsidRPr="000F1805">
        <w:rPr>
          <w:rFonts w:ascii="HelveticaNeueLT Com 45 Lt" w:hAnsi="HelveticaNeueLT Com 45 Lt"/>
          <w:sz w:val="18"/>
          <w:szCs w:val="18"/>
        </w:rPr>
        <w:t xml:space="preserve">: </w:t>
      </w:r>
      <w:r w:rsidR="00850F7D" w:rsidRPr="000F1805">
        <w:rPr>
          <w:rFonts w:ascii="HelveticaNeueLT Com 45 Lt" w:hAnsi="HelveticaNeueLT Com 45 Lt"/>
          <w:sz w:val="18"/>
          <w:szCs w:val="18"/>
        </w:rPr>
        <w:t>a</w:t>
      </w:r>
      <w:r w:rsidRPr="000F1805">
        <w:rPr>
          <w:rFonts w:ascii="HelveticaNeueLT Com 45 Lt" w:hAnsi="HelveticaNeueLT Com 45 Lt"/>
          <w:sz w:val="18"/>
          <w:szCs w:val="18"/>
        </w:rPr>
        <w:t xml:space="preserve">vec Arkta, Alape a démontré sa vaste expertise en matière de conception individuelle dans le secteur des projets haut de gamme. Outre le plateau en pierre naturelle de Neolith, une laque irisée pour la façade, dont la couleur change en fonction de l'incidence de la lumière, ainsi que les toutes nouvelles vasques </w:t>
      </w:r>
      <w:r w:rsidR="00850F7D" w:rsidRPr="000F1805">
        <w:rPr>
          <w:rFonts w:ascii="HelveticaNeueLT Com 45 Lt" w:hAnsi="HelveticaNeueLT Com 45 Lt"/>
          <w:sz w:val="18"/>
          <w:szCs w:val="18"/>
        </w:rPr>
        <w:t>« </w:t>
      </w:r>
      <w:r w:rsidRPr="000F1805">
        <w:rPr>
          <w:rFonts w:ascii="HelveticaNeueLT Com 45 Lt" w:hAnsi="HelveticaNeueLT Com 45 Lt"/>
          <w:sz w:val="18"/>
          <w:szCs w:val="18"/>
        </w:rPr>
        <w:t>inclinées</w:t>
      </w:r>
      <w:r w:rsidR="00850F7D" w:rsidRPr="000F1805">
        <w:rPr>
          <w:rFonts w:ascii="HelveticaNeueLT Com 45 Lt" w:hAnsi="HelveticaNeueLT Com 45 Lt"/>
          <w:sz w:val="18"/>
          <w:szCs w:val="18"/>
        </w:rPr>
        <w:t> »</w:t>
      </w:r>
      <w:r w:rsidRPr="000F1805">
        <w:rPr>
          <w:rFonts w:ascii="HelveticaNeueLT Com 45 Lt" w:hAnsi="HelveticaNeueLT Com 45 Lt"/>
          <w:sz w:val="18"/>
          <w:szCs w:val="18"/>
        </w:rPr>
        <w:t xml:space="preserve"> ont permis d'obtenir un résultat impressionnant. Cette installation spéciale d'Arkta a été fabriquée à l'unité, exclusivement pour le salon.</w:t>
      </w:r>
    </w:p>
    <w:p w14:paraId="6E5C02EE" w14:textId="1AB03DB9" w:rsidR="00376E06" w:rsidRPr="000F1805" w:rsidRDefault="005E7B36" w:rsidP="005E7B36">
      <w:pPr>
        <w:spacing w:after="200"/>
        <w:ind w:right="24"/>
        <w:rPr>
          <w:rFonts w:ascii="HelveticaNeueLT Com 45 Lt" w:hAnsi="HelveticaNeueLT Com 45 Lt" w:cs="Arial"/>
        </w:rPr>
      </w:pPr>
      <w:r w:rsidRPr="000F1805">
        <w:rPr>
          <w:rFonts w:ascii="HelveticaNeueLT Com 45 Lt" w:hAnsi="HelveticaNeueLT Com 45 Lt"/>
          <w:sz w:val="18"/>
          <w:szCs w:val="18"/>
        </w:rPr>
        <w:t>Photo de droite</w:t>
      </w:r>
      <w:r w:rsidR="00850F7D" w:rsidRPr="000F1805">
        <w:rPr>
          <w:rFonts w:ascii="HelveticaNeueLT Com 45 Lt" w:hAnsi="HelveticaNeueLT Com 45 Lt"/>
          <w:sz w:val="18"/>
          <w:szCs w:val="18"/>
        </w:rPr>
        <w:t> </w:t>
      </w:r>
      <w:r w:rsidRPr="000F1805">
        <w:rPr>
          <w:rFonts w:ascii="HelveticaNeueLT Com 45 Lt" w:hAnsi="HelveticaNeueLT Com 45 Lt"/>
          <w:sz w:val="18"/>
          <w:szCs w:val="18"/>
        </w:rPr>
        <w:t xml:space="preserve">: </w:t>
      </w:r>
      <w:r w:rsidR="00850F7D" w:rsidRPr="000F1805">
        <w:rPr>
          <w:rFonts w:ascii="HelveticaNeueLT Com 45 Lt" w:hAnsi="HelveticaNeueLT Com 45 Lt"/>
          <w:sz w:val="18"/>
          <w:szCs w:val="18"/>
        </w:rPr>
        <w:t>le salon</w:t>
      </w:r>
      <w:r w:rsidRPr="000F1805">
        <w:rPr>
          <w:rFonts w:ascii="HelveticaNeueLT Com 45 Lt" w:hAnsi="HelveticaNeueLT Com 45 Lt"/>
          <w:sz w:val="18"/>
          <w:szCs w:val="18"/>
        </w:rPr>
        <w:t xml:space="preserve"> d'Alape était placé sous la devise </w:t>
      </w:r>
      <w:r w:rsidR="00850F7D" w:rsidRPr="000F1805">
        <w:rPr>
          <w:rFonts w:ascii="HelveticaNeueLT Com 45 Lt" w:hAnsi="HelveticaNeueLT Com 45 Lt"/>
          <w:sz w:val="18"/>
          <w:szCs w:val="18"/>
        </w:rPr>
        <w:t>« </w:t>
      </w:r>
      <w:r w:rsidRPr="000F1805">
        <w:rPr>
          <w:rFonts w:ascii="HelveticaNeueLT Com 45 Lt" w:hAnsi="HelveticaNeueLT Com 45 Lt"/>
          <w:sz w:val="18"/>
          <w:szCs w:val="18"/>
        </w:rPr>
        <w:t>Rethinking Routines</w:t>
      </w:r>
      <w:r w:rsidR="00850F7D" w:rsidRPr="000F1805">
        <w:rPr>
          <w:rFonts w:ascii="HelveticaNeueLT Com 45 Lt" w:hAnsi="HelveticaNeueLT Com 45 Lt"/>
          <w:sz w:val="18"/>
          <w:szCs w:val="18"/>
        </w:rPr>
        <w:t> » (repenser les routines)</w:t>
      </w:r>
      <w:r w:rsidRPr="000F1805">
        <w:rPr>
          <w:rFonts w:ascii="HelveticaNeueLT Com 45 Lt" w:hAnsi="HelveticaNeueLT Com 45 Lt"/>
          <w:sz w:val="18"/>
          <w:szCs w:val="18"/>
        </w:rPr>
        <w:t>, qui illustrait la manière dont la salle de bains du futur pourrait être conçue</w:t>
      </w:r>
      <w:r w:rsidR="00850F7D" w:rsidRPr="000F1805">
        <w:rPr>
          <w:rFonts w:ascii="HelveticaNeueLT Com 45 Lt" w:hAnsi="HelveticaNeueLT Com 45 Lt"/>
          <w:sz w:val="18"/>
          <w:szCs w:val="18"/>
        </w:rPr>
        <w:t> </w:t>
      </w:r>
      <w:r w:rsidRPr="000F1805">
        <w:rPr>
          <w:rFonts w:ascii="HelveticaNeueLT Com 45 Lt" w:hAnsi="HelveticaNeueLT Com 45 Lt"/>
          <w:sz w:val="18"/>
          <w:szCs w:val="18"/>
        </w:rPr>
        <w:t xml:space="preserve">: </w:t>
      </w:r>
      <w:r w:rsidR="00850F7D" w:rsidRPr="000F1805">
        <w:rPr>
          <w:rFonts w:ascii="HelveticaNeueLT Com 45 Lt" w:hAnsi="HelveticaNeueLT Com 45 Lt"/>
          <w:sz w:val="18"/>
          <w:szCs w:val="18"/>
        </w:rPr>
        <w:t>u</w:t>
      </w:r>
      <w:r w:rsidRPr="000F1805">
        <w:rPr>
          <w:rFonts w:ascii="HelveticaNeueLT Com 45 Lt" w:hAnsi="HelveticaNeueLT Com 45 Lt"/>
          <w:sz w:val="18"/>
          <w:szCs w:val="18"/>
        </w:rPr>
        <w:t xml:space="preserve">ne combinaison harmonieuse de confort, de fonctionnalité et de design attrayant. Cette solution de </w:t>
      </w:r>
      <w:r w:rsidR="00850F7D" w:rsidRPr="000F1805">
        <w:rPr>
          <w:rFonts w:ascii="HelveticaNeueLT Com 45 Lt" w:hAnsi="HelveticaNeueLT Com 45 Lt"/>
          <w:sz w:val="18"/>
          <w:szCs w:val="18"/>
        </w:rPr>
        <w:t xml:space="preserve">plan de toilette </w:t>
      </w:r>
      <w:r w:rsidRPr="000F1805">
        <w:rPr>
          <w:rFonts w:ascii="HelveticaNeueLT Com 45 Lt" w:hAnsi="HelveticaNeueLT Com 45 Lt"/>
          <w:sz w:val="18"/>
          <w:szCs w:val="18"/>
        </w:rPr>
        <w:t>est également unique et a été fabriquée spécialement pour le salon.</w:t>
      </w:r>
      <w:r w:rsidRPr="000F1805">
        <w:rPr>
          <w:rFonts w:ascii="HelveticaNeueLT Com 45 Lt" w:hAnsi="HelveticaNeueLT Com 45 Lt"/>
          <w:sz w:val="18"/>
          <w:szCs w:val="18"/>
        </w:rPr>
        <w:br/>
      </w:r>
    </w:p>
    <w:p w14:paraId="267D0043" w14:textId="763C93F5" w:rsidR="005E7B36" w:rsidRPr="000F1805" w:rsidRDefault="00376E06" w:rsidP="005E7B36">
      <w:pPr>
        <w:spacing w:after="200"/>
        <w:ind w:right="24"/>
        <w:rPr>
          <w:rFonts w:ascii="HelveticaNeueLT Com 45 Lt" w:hAnsi="HelveticaNeueLT Com 45 Lt"/>
          <w:sz w:val="18"/>
          <w:szCs w:val="18"/>
        </w:rPr>
      </w:pPr>
      <w:r w:rsidRPr="000F1805">
        <w:rPr>
          <w:rFonts w:ascii="HelveticaNeueLT Com 45 Lt" w:hAnsi="HelveticaNeueLT Com 45 Lt" w:cs="Arial"/>
          <w:noProof/>
        </w:rPr>
        <w:drawing>
          <wp:inline distT="0" distB="0" distL="0" distR="0" wp14:anchorId="47F80F42" wp14:editId="457D3CCE">
            <wp:extent cx="2377440" cy="1579245"/>
            <wp:effectExtent l="0" t="0" r="3810" b="1905"/>
            <wp:docPr id="692554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2377440" cy="1579245"/>
                    </a:xfrm>
                    <a:prstGeom prst="rect">
                      <a:avLst/>
                    </a:prstGeom>
                    <a:noFill/>
                  </pic:spPr>
                </pic:pic>
              </a:graphicData>
            </a:graphic>
          </wp:inline>
        </w:drawing>
      </w:r>
      <w:r w:rsidRPr="000F1805">
        <w:rPr>
          <w:rFonts w:ascii="HelveticaNeueLT Com 45 Lt" w:hAnsi="HelveticaNeueLT Com 45 Lt" w:cs="Arial"/>
        </w:rPr>
        <w:t xml:space="preserve">  </w:t>
      </w:r>
      <w:r w:rsidRPr="000F1805">
        <w:rPr>
          <w:rFonts w:ascii="HelveticaNeueLT Com 45 Lt" w:hAnsi="HelveticaNeueLT Com 45 Lt" w:cs="Arial"/>
          <w:noProof/>
        </w:rPr>
        <w:drawing>
          <wp:inline distT="0" distB="0" distL="0" distR="0" wp14:anchorId="090CDAC7" wp14:editId="4ADAC325">
            <wp:extent cx="2212975" cy="1579245"/>
            <wp:effectExtent l="0" t="0" r="0" b="1905"/>
            <wp:docPr id="6639142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2212975" cy="1579245"/>
                    </a:xfrm>
                    <a:prstGeom prst="rect">
                      <a:avLst/>
                    </a:prstGeom>
                    <a:noFill/>
                  </pic:spPr>
                </pic:pic>
              </a:graphicData>
            </a:graphic>
          </wp:inline>
        </w:drawing>
      </w:r>
      <w:r w:rsidRPr="000F1805">
        <w:rPr>
          <w:rFonts w:ascii="HelveticaNeueLT Com 45 Lt" w:hAnsi="HelveticaNeueLT Com 45 Lt"/>
          <w:sz w:val="18"/>
          <w:szCs w:val="18"/>
        </w:rPr>
        <w:t xml:space="preserve"> </w:t>
      </w:r>
      <w:r w:rsidRPr="000F1805">
        <w:rPr>
          <w:rFonts w:ascii="HelveticaNeueLT Com 45 Lt" w:hAnsi="HelveticaNeueLT Com 45 Lt"/>
          <w:sz w:val="18"/>
          <w:szCs w:val="18"/>
        </w:rPr>
        <w:br/>
      </w:r>
      <w:r w:rsidR="005E7B36" w:rsidRPr="000F1805">
        <w:rPr>
          <w:rFonts w:ascii="HelveticaNeueLT Com 45 Lt" w:hAnsi="HelveticaNeueLT Com 45 Lt"/>
          <w:sz w:val="18"/>
          <w:szCs w:val="18"/>
        </w:rPr>
        <w:t>Source</w:t>
      </w:r>
      <w:r w:rsidR="00046E5E" w:rsidRPr="000F1805">
        <w:rPr>
          <w:rFonts w:ascii="HelveticaNeueLT Com 45 Lt" w:hAnsi="HelveticaNeueLT Com 45 Lt"/>
          <w:sz w:val="18"/>
          <w:szCs w:val="18"/>
        </w:rPr>
        <w:t> </w:t>
      </w:r>
      <w:r w:rsidR="005E7B36" w:rsidRPr="000F1805">
        <w:rPr>
          <w:rFonts w:ascii="HelveticaNeueLT Com 45 Lt" w:hAnsi="HelveticaNeueLT Com 45 Lt"/>
          <w:sz w:val="18"/>
          <w:szCs w:val="18"/>
        </w:rPr>
        <w:t>: Sofia Zambon, IPPO Production</w:t>
      </w:r>
    </w:p>
    <w:p w14:paraId="02F85548" w14:textId="41B18B3A" w:rsidR="00376E06" w:rsidRPr="000F1805" w:rsidRDefault="005E7B36" w:rsidP="005E7B36">
      <w:pPr>
        <w:spacing w:after="200"/>
        <w:ind w:right="24"/>
        <w:rPr>
          <w:rFonts w:ascii="HelveticaNeueLT Com 45 Lt" w:hAnsi="HelveticaNeueLT Com 45 Lt" w:cs="Arial"/>
        </w:rPr>
      </w:pPr>
      <w:r w:rsidRPr="000F1805">
        <w:rPr>
          <w:rFonts w:ascii="HelveticaNeueLT Com 45 Lt" w:hAnsi="HelveticaNeueLT Com 45 Lt"/>
          <w:sz w:val="18"/>
          <w:szCs w:val="18"/>
        </w:rPr>
        <w:t>Photo de gauche et de droite</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 xml:space="preserve">: sous le thème </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Connections</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 Alape a présenté des possibilités innovantes d'association de l'acier émaillé, de la pierre et du bois.</w:t>
      </w:r>
      <w:r w:rsidRPr="000F1805">
        <w:rPr>
          <w:rFonts w:ascii="HelveticaNeueLT Com 45 Lt" w:hAnsi="HelveticaNeueLT Com 45 Lt"/>
          <w:sz w:val="18"/>
          <w:szCs w:val="18"/>
        </w:rPr>
        <w:br/>
      </w:r>
    </w:p>
    <w:p w14:paraId="013E50A4" w14:textId="5336FBF9" w:rsidR="005E7B36" w:rsidRPr="000F1805" w:rsidRDefault="00376E06" w:rsidP="005E7B36">
      <w:pPr>
        <w:spacing w:after="200"/>
        <w:ind w:right="24"/>
        <w:rPr>
          <w:rFonts w:ascii="HelveticaNeueLT Com 45 Lt" w:hAnsi="HelveticaNeueLT Com 45 Lt"/>
          <w:sz w:val="18"/>
          <w:szCs w:val="18"/>
        </w:rPr>
      </w:pPr>
      <w:r w:rsidRPr="000F1805">
        <w:rPr>
          <w:rFonts w:ascii="HelveticaNeueLT Com 45 Lt" w:hAnsi="HelveticaNeueLT Com 45 Lt"/>
          <w:noProof/>
          <w:sz w:val="18"/>
          <w:szCs w:val="18"/>
        </w:rPr>
        <w:lastRenderedPageBreak/>
        <w:drawing>
          <wp:inline distT="0" distB="0" distL="0" distR="0" wp14:anchorId="4F7C7279" wp14:editId="4907C9EF">
            <wp:extent cx="2367280" cy="1581046"/>
            <wp:effectExtent l="0" t="0" r="0" b="635"/>
            <wp:docPr id="1713910273" name="Grafik 12" descr="Ein Bild, das Wand, Im Haus, Waschbecken, Inneneinricht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10273" name="Grafik 12" descr="Ein Bild, das Wand, Im Haus, Waschbecken, Inneneinrichtung enthält.&#10;&#10;Automatisch generierte Beschreibung"/>
                    <pic:cNvPicPr>
                      <a:picLocks noChangeAspect="1" noChangeArrowheads="1"/>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2375461" cy="1586510"/>
                    </a:xfrm>
                    <a:prstGeom prst="rect">
                      <a:avLst/>
                    </a:prstGeom>
                    <a:noFill/>
                    <a:ln>
                      <a:noFill/>
                    </a:ln>
                    <a:extLst>
                      <a:ext uri="{53640926-AAD7-44D8-BBD7-CCE9431645EC}">
                        <a14:shadowObscured xmlns:a14="http://schemas.microsoft.com/office/drawing/2010/main"/>
                      </a:ext>
                    </a:extLst>
                  </pic:spPr>
                </pic:pic>
              </a:graphicData>
            </a:graphic>
          </wp:inline>
        </w:drawing>
      </w:r>
      <w:r w:rsidRPr="000F1805">
        <w:rPr>
          <w:rFonts w:ascii="HelveticaNeueLT Com 45 Lt" w:hAnsi="HelveticaNeueLT Com 45 Lt" w:cs="Arial"/>
        </w:rPr>
        <w:t xml:space="preserve">  </w:t>
      </w:r>
      <w:r w:rsidRPr="000F1805">
        <w:rPr>
          <w:rFonts w:ascii="HelveticaNeueLT Com 45 Lt" w:hAnsi="HelveticaNeueLT Com 45 Lt"/>
          <w:noProof/>
          <w:sz w:val="18"/>
          <w:szCs w:val="18"/>
        </w:rPr>
        <w:drawing>
          <wp:inline distT="0" distB="0" distL="0" distR="0" wp14:anchorId="28ABB2E8" wp14:editId="12668B28">
            <wp:extent cx="2228850" cy="1565676"/>
            <wp:effectExtent l="0" t="0" r="0" b="0"/>
            <wp:docPr id="390697334" name="Grafik 11" descr="Ein Bild, das Küchenutensilien, Kreis, Im Haus,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97334" name="Grafik 11" descr="Ein Bild, das Küchenutensilien, Kreis, Im Haus, Blau enthält.&#10;&#10;Automatisch generierte Beschreibung"/>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2248178" cy="1579253"/>
                    </a:xfrm>
                    <a:prstGeom prst="rect">
                      <a:avLst/>
                    </a:prstGeom>
                    <a:noFill/>
                    <a:ln>
                      <a:noFill/>
                    </a:ln>
                    <a:extLst>
                      <a:ext uri="{53640926-AAD7-44D8-BBD7-CCE9431645EC}">
                        <a14:shadowObscured xmlns:a14="http://schemas.microsoft.com/office/drawing/2010/main"/>
                      </a:ext>
                    </a:extLst>
                  </pic:spPr>
                </pic:pic>
              </a:graphicData>
            </a:graphic>
          </wp:inline>
        </w:drawing>
      </w:r>
      <w:r w:rsidRPr="000F1805">
        <w:rPr>
          <w:rFonts w:ascii="HelveticaNeueLT Com 45 Lt" w:hAnsi="HelveticaNeueLT Com 45 Lt" w:cs="Arial"/>
        </w:rPr>
        <w:br/>
      </w:r>
      <w:r w:rsidR="005E7B36" w:rsidRPr="000F1805">
        <w:rPr>
          <w:rFonts w:ascii="HelveticaNeueLT Com 45 Lt" w:hAnsi="HelveticaNeueLT Com 45 Lt"/>
          <w:sz w:val="18"/>
          <w:szCs w:val="18"/>
        </w:rPr>
        <w:t>Source</w:t>
      </w:r>
      <w:r w:rsidR="00046E5E" w:rsidRPr="000F1805">
        <w:rPr>
          <w:rFonts w:ascii="HelveticaNeueLT Com 45 Lt" w:hAnsi="HelveticaNeueLT Com 45 Lt"/>
          <w:sz w:val="18"/>
          <w:szCs w:val="18"/>
        </w:rPr>
        <w:t> </w:t>
      </w:r>
      <w:r w:rsidR="005E7B36" w:rsidRPr="000F1805">
        <w:rPr>
          <w:rFonts w:ascii="HelveticaNeueLT Com 45 Lt" w:hAnsi="HelveticaNeueLT Com 45 Lt"/>
          <w:sz w:val="18"/>
          <w:szCs w:val="18"/>
        </w:rPr>
        <w:t>: Sofia Zambon, IPPO Production</w:t>
      </w:r>
    </w:p>
    <w:p w14:paraId="2D064FE8" w14:textId="0BEF0B02" w:rsidR="005E7B36" w:rsidRPr="000F1805" w:rsidRDefault="005E7B36" w:rsidP="005E7B36">
      <w:pPr>
        <w:spacing w:after="200"/>
        <w:ind w:right="24"/>
        <w:rPr>
          <w:rFonts w:ascii="HelveticaNeueLT Com 45 Lt" w:hAnsi="HelveticaNeueLT Com 45 Lt"/>
          <w:sz w:val="18"/>
          <w:szCs w:val="18"/>
        </w:rPr>
      </w:pPr>
      <w:r w:rsidRPr="000F1805">
        <w:rPr>
          <w:rFonts w:ascii="HelveticaNeueLT Com 45 Lt" w:hAnsi="HelveticaNeueLT Com 45 Lt"/>
          <w:sz w:val="18"/>
          <w:szCs w:val="18"/>
        </w:rPr>
        <w:t>Photo de gauche</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 xml:space="preserve">: Alape a présenté ses dernières innovations, dont l'UNISONO Tricolor, la vasque </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flottante</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 xml:space="preserve"> et la vasque </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inclinée</w:t>
      </w:r>
      <w:r w:rsidR="00046E5E" w:rsidRPr="000F1805">
        <w:rPr>
          <w:rFonts w:ascii="HelveticaNeueLT Com 45 Lt" w:hAnsi="HelveticaNeueLT Com 45 Lt"/>
          <w:sz w:val="18"/>
          <w:szCs w:val="18"/>
        </w:rPr>
        <w:t> »</w:t>
      </w:r>
      <w:r w:rsidRPr="000F1805">
        <w:rPr>
          <w:rFonts w:ascii="HelveticaNeueLT Com 45 Lt" w:hAnsi="HelveticaNeueLT Com 45 Lt"/>
          <w:sz w:val="18"/>
          <w:szCs w:val="18"/>
        </w:rPr>
        <w:t>, toutes deux disponibles en différentes couleurs.</w:t>
      </w:r>
    </w:p>
    <w:p w14:paraId="4A52E90B" w14:textId="6C42F80F" w:rsidR="00376E06" w:rsidRPr="000F1805" w:rsidRDefault="005E7B36" w:rsidP="005E7B36">
      <w:pPr>
        <w:spacing w:after="200"/>
        <w:ind w:right="24"/>
        <w:rPr>
          <w:rFonts w:ascii="HelveticaNeueLT Com 45 Lt" w:hAnsi="HelveticaNeueLT Com 45 Lt" w:cs="Arial"/>
        </w:rPr>
      </w:pPr>
      <w:r w:rsidRPr="000F1805">
        <w:rPr>
          <w:rFonts w:ascii="HelveticaNeueLT Com 45 Lt" w:hAnsi="HelveticaNeueLT Com 45 Lt"/>
          <w:sz w:val="18"/>
          <w:szCs w:val="18"/>
        </w:rPr>
        <w:t>Photo de droite</w:t>
      </w:r>
      <w:r w:rsidR="00A605C5" w:rsidRPr="000F1805">
        <w:rPr>
          <w:rFonts w:ascii="HelveticaNeueLT Com 45 Lt" w:hAnsi="HelveticaNeueLT Com 45 Lt"/>
          <w:sz w:val="18"/>
          <w:szCs w:val="18"/>
        </w:rPr>
        <w:t> </w:t>
      </w:r>
      <w:r w:rsidRPr="000F1805">
        <w:rPr>
          <w:rFonts w:ascii="HelveticaNeueLT Com 45 Lt" w:hAnsi="HelveticaNeueLT Com 45 Lt"/>
          <w:sz w:val="18"/>
          <w:szCs w:val="18"/>
        </w:rPr>
        <w:t xml:space="preserve">: </w:t>
      </w:r>
      <w:r w:rsidR="00A605C5" w:rsidRPr="000F1805">
        <w:rPr>
          <w:rFonts w:ascii="HelveticaNeueLT Com 45 Lt" w:hAnsi="HelveticaNeueLT Com 45 Lt"/>
          <w:sz w:val="18"/>
          <w:szCs w:val="18"/>
        </w:rPr>
        <w:t>l</w:t>
      </w:r>
      <w:r w:rsidRPr="000F1805">
        <w:rPr>
          <w:rFonts w:ascii="HelveticaNeueLT Com 45 Lt" w:hAnsi="HelveticaNeueLT Com 45 Lt"/>
          <w:sz w:val="18"/>
          <w:szCs w:val="18"/>
        </w:rPr>
        <w:t>a vasque UNISONO Tricolor illustre le savoir-faire précis d'Alape dans l'utilisation de l'acier émaillé, y compris un design de couleur impressionnant qui donne naissance à une toute nouvelle vasque.</w:t>
      </w:r>
    </w:p>
    <w:p w14:paraId="7D2B030F" w14:textId="60334E5C" w:rsidR="005E7B36" w:rsidRPr="000F1805" w:rsidRDefault="00376E06" w:rsidP="005E7B36">
      <w:pPr>
        <w:spacing w:after="200"/>
        <w:ind w:right="24"/>
        <w:rPr>
          <w:rFonts w:ascii="HelveticaNeueLT Com 45 Lt" w:hAnsi="HelveticaNeueLT Com 45 Lt"/>
          <w:sz w:val="18"/>
          <w:szCs w:val="18"/>
        </w:rPr>
      </w:pPr>
      <w:r w:rsidRPr="000F1805">
        <w:rPr>
          <w:rFonts w:ascii="HelveticaNeueLT Com 45 Lt" w:hAnsi="HelveticaNeueLT Com 45 Lt" w:cs="Arial"/>
          <w:noProof/>
        </w:rPr>
        <w:drawing>
          <wp:inline distT="0" distB="0" distL="0" distR="0" wp14:anchorId="26BE9A6D" wp14:editId="156A02C4">
            <wp:extent cx="1621790" cy="2164080"/>
            <wp:effectExtent l="0" t="0" r="0" b="7620"/>
            <wp:docPr id="20490516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1621790" cy="2164080"/>
                    </a:xfrm>
                    <a:prstGeom prst="rect">
                      <a:avLst/>
                    </a:prstGeom>
                    <a:noFill/>
                  </pic:spPr>
                </pic:pic>
              </a:graphicData>
            </a:graphic>
          </wp:inline>
        </w:drawing>
      </w:r>
      <w:r w:rsidRPr="000F1805">
        <w:rPr>
          <w:rFonts w:ascii="HelveticaNeueLT Com 45 Lt" w:hAnsi="HelveticaNeueLT Com 45 Lt" w:cs="Arial"/>
        </w:rPr>
        <w:t xml:space="preserve"> </w:t>
      </w:r>
      <w:r w:rsidRPr="000F1805">
        <w:rPr>
          <w:rFonts w:ascii="HelveticaNeueLT Com 45 Lt" w:hAnsi="HelveticaNeueLT Com 45 Lt"/>
          <w:noProof/>
          <w:sz w:val="18"/>
          <w:szCs w:val="18"/>
        </w:rPr>
        <w:drawing>
          <wp:inline distT="0" distB="0" distL="0" distR="0" wp14:anchorId="51375FE8" wp14:editId="5E4B9A44">
            <wp:extent cx="1619250" cy="2160814"/>
            <wp:effectExtent l="0" t="0" r="0" b="0"/>
            <wp:docPr id="729613186" name="Grafik 16" descr="Ein Bild, das Text, Gebäude, draußen, Schuhwer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13186" name="Grafik 16" descr="Ein Bild, das Text, Gebäude, draußen, Schuhwerk enthält.&#10;&#10;Automatisch generierte Beschreibun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638946" cy="2187098"/>
                    </a:xfrm>
                    <a:prstGeom prst="rect">
                      <a:avLst/>
                    </a:prstGeom>
                    <a:noFill/>
                    <a:ln>
                      <a:noFill/>
                    </a:ln>
                  </pic:spPr>
                </pic:pic>
              </a:graphicData>
            </a:graphic>
          </wp:inline>
        </w:drawing>
      </w:r>
      <w:r w:rsidRPr="000F1805">
        <w:rPr>
          <w:rFonts w:ascii="HelveticaNeueLT Com 45 Lt" w:hAnsi="HelveticaNeueLT Com 45 Lt" w:cs="Arial"/>
        </w:rPr>
        <w:t xml:space="preserve"> </w:t>
      </w:r>
      <w:r w:rsidRPr="000F1805">
        <w:rPr>
          <w:rFonts w:ascii="HelveticaNeueLT Com 45 Lt" w:hAnsi="HelveticaNeueLT Com 45 Lt"/>
          <w:noProof/>
          <w:sz w:val="18"/>
          <w:szCs w:val="18"/>
        </w:rPr>
        <w:drawing>
          <wp:inline distT="0" distB="0" distL="0" distR="0" wp14:anchorId="28740D6F" wp14:editId="5D6DF48D">
            <wp:extent cx="1619250" cy="2159000"/>
            <wp:effectExtent l="0" t="0" r="0" b="0"/>
            <wp:docPr id="113819903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1632783" cy="2177044"/>
                    </a:xfrm>
                    <a:prstGeom prst="rect">
                      <a:avLst/>
                    </a:prstGeom>
                    <a:noFill/>
                    <a:ln>
                      <a:noFill/>
                    </a:ln>
                  </pic:spPr>
                </pic:pic>
              </a:graphicData>
            </a:graphic>
          </wp:inline>
        </w:drawing>
      </w:r>
      <w:r w:rsidR="00743875" w:rsidRPr="000F1805">
        <w:rPr>
          <w:rFonts w:ascii="HelveticaNeueLT Com 45 Lt" w:hAnsi="HelveticaNeueLT Com 45 Lt" w:cs="Arial"/>
        </w:rPr>
        <w:br/>
      </w:r>
      <w:r w:rsidR="005E7B36" w:rsidRPr="000F1805">
        <w:rPr>
          <w:rFonts w:ascii="HelveticaNeueLT Com 45 Lt" w:hAnsi="HelveticaNeueLT Com 45 Lt"/>
          <w:sz w:val="18"/>
          <w:szCs w:val="18"/>
        </w:rPr>
        <w:t>Source</w:t>
      </w:r>
      <w:r w:rsidR="00A605C5" w:rsidRPr="000F1805">
        <w:rPr>
          <w:rFonts w:ascii="HelveticaNeueLT Com 45 Lt" w:hAnsi="HelveticaNeueLT Com 45 Lt"/>
          <w:sz w:val="18"/>
          <w:szCs w:val="18"/>
        </w:rPr>
        <w:t> </w:t>
      </w:r>
      <w:r w:rsidR="005E7B36" w:rsidRPr="000F1805">
        <w:rPr>
          <w:rFonts w:ascii="HelveticaNeueLT Com 45 Lt" w:hAnsi="HelveticaNeueLT Com 45 Lt"/>
          <w:sz w:val="18"/>
          <w:szCs w:val="18"/>
        </w:rPr>
        <w:t>: Pierre Kellenberger</w:t>
      </w:r>
    </w:p>
    <w:p w14:paraId="2BE97BC7" w14:textId="10470D7D" w:rsidR="00376E06" w:rsidRPr="000F1805" w:rsidRDefault="005E7B36" w:rsidP="005E7B36">
      <w:pPr>
        <w:spacing w:after="200"/>
        <w:ind w:right="24"/>
        <w:rPr>
          <w:rFonts w:ascii="HelveticaNeueLT Com 45 Lt" w:hAnsi="HelveticaNeueLT Com 45 Lt"/>
          <w:sz w:val="18"/>
          <w:szCs w:val="18"/>
        </w:rPr>
      </w:pPr>
      <w:r w:rsidRPr="000F1805">
        <w:rPr>
          <w:rFonts w:ascii="HelveticaNeueLT Com 45 Lt" w:hAnsi="HelveticaNeueLT Com 45 Lt"/>
          <w:sz w:val="18"/>
          <w:szCs w:val="18"/>
        </w:rPr>
        <w:t>Images</w:t>
      </w:r>
      <w:r w:rsidR="00A605C5" w:rsidRPr="000F1805">
        <w:rPr>
          <w:rFonts w:ascii="HelveticaNeueLT Com 45 Lt" w:hAnsi="HelveticaNeueLT Com 45 Lt"/>
          <w:sz w:val="18"/>
          <w:szCs w:val="18"/>
        </w:rPr>
        <w:t> </w:t>
      </w:r>
      <w:r w:rsidRPr="000F1805">
        <w:rPr>
          <w:rFonts w:ascii="HelveticaNeueLT Com 45 Lt" w:hAnsi="HelveticaNeueLT Com 45 Lt"/>
          <w:sz w:val="18"/>
          <w:szCs w:val="18"/>
        </w:rPr>
        <w:t xml:space="preserve">: Pendant le Fuorisalone, Alape a présenté le thème </w:t>
      </w:r>
      <w:r w:rsidR="00A605C5" w:rsidRPr="000F1805">
        <w:rPr>
          <w:rFonts w:ascii="HelveticaNeueLT Com 45 Lt" w:hAnsi="HelveticaNeueLT Com 45 Lt"/>
          <w:sz w:val="18"/>
          <w:szCs w:val="18"/>
        </w:rPr>
        <w:t>« </w:t>
      </w:r>
      <w:r w:rsidRPr="000F1805">
        <w:rPr>
          <w:rFonts w:ascii="HelveticaNeueLT Com 45 Lt" w:hAnsi="HelveticaNeueLT Com 45 Lt"/>
          <w:sz w:val="18"/>
          <w:szCs w:val="18"/>
        </w:rPr>
        <w:t>Connections</w:t>
      </w:r>
      <w:r w:rsidR="00A605C5" w:rsidRPr="000F1805">
        <w:rPr>
          <w:rFonts w:ascii="HelveticaNeueLT Com 45 Lt" w:hAnsi="HelveticaNeueLT Com 45 Lt"/>
          <w:sz w:val="18"/>
          <w:szCs w:val="18"/>
        </w:rPr>
        <w:t> »</w:t>
      </w:r>
      <w:r w:rsidRPr="000F1805">
        <w:rPr>
          <w:rFonts w:ascii="HelveticaNeueLT Com 45 Lt" w:hAnsi="HelveticaNeueLT Com 45 Lt"/>
          <w:sz w:val="18"/>
          <w:szCs w:val="18"/>
        </w:rPr>
        <w:t xml:space="preserve"> dans le magasin E. Marinella (boutique de cravates) avec une installation plus ludique. </w:t>
      </w:r>
      <w:r w:rsidR="002B2B90" w:rsidRPr="000F1805">
        <w:rPr>
          <w:rFonts w:ascii="HelveticaNeueLT Com 45 Lt" w:hAnsi="HelveticaNeueLT Com 45 Lt"/>
          <w:sz w:val="18"/>
          <w:szCs w:val="18"/>
        </w:rPr>
        <w:t>Dans une vitrine, une chaîne munie d'un bouchon a été utilisée, semblant dépasser de la vitrine</w:t>
      </w:r>
      <w:r w:rsidRPr="000F1805">
        <w:rPr>
          <w:rFonts w:ascii="HelveticaNeueLT Com 45 Lt" w:hAnsi="HelveticaNeueLT Com 45 Lt"/>
          <w:sz w:val="18"/>
          <w:szCs w:val="18"/>
        </w:rPr>
        <w:t>. Dans une autre vitrine, les cravates du magasin E-Marinella ont été mises en scène sous forme de jets d'eau dans un lavabo Alape.</w:t>
      </w:r>
    </w:p>
    <w:p w14:paraId="0811D737" w14:textId="77777777" w:rsidR="005E7B36" w:rsidRPr="000F1805" w:rsidRDefault="005E7B36" w:rsidP="005E7B36">
      <w:pPr>
        <w:spacing w:after="200"/>
        <w:ind w:right="24"/>
        <w:rPr>
          <w:rFonts w:ascii="HelveticaNeueLT Com 45 Lt" w:hAnsi="HelveticaNeueLT Com 45 Lt" w:cs="Arial"/>
        </w:rPr>
      </w:pPr>
    </w:p>
    <w:p w14:paraId="73D39809" w14:textId="77777777" w:rsidR="005E7B36" w:rsidRPr="000F1805" w:rsidRDefault="005E7B36" w:rsidP="005E7B36">
      <w:pPr>
        <w:spacing w:before="100" w:beforeAutospacing="1" w:after="100" w:afterAutospacing="1"/>
        <w:rPr>
          <w:rFonts w:ascii="HelveticaNeueLT 45 Light" w:eastAsia="Helvetica Neue" w:hAnsi="HelveticaNeueLT 45 Light" w:cs="Helvetica Neue"/>
          <w:b/>
        </w:rPr>
      </w:pPr>
      <w:bookmarkStart w:id="0" w:name="_Hlk162254650"/>
      <w:r w:rsidRPr="000F1805">
        <w:rPr>
          <w:rFonts w:ascii="HelveticaNeueLT 45 Light" w:eastAsia="Helvetica Neue" w:hAnsi="HelveticaNeueLT 45 Light" w:cs="Helvetica Neue"/>
          <w:b/>
        </w:rPr>
        <w:t xml:space="preserve">À propos d'Alape </w:t>
      </w:r>
    </w:p>
    <w:p w14:paraId="177C80C4" w14:textId="77777777" w:rsidR="005E7B36" w:rsidRPr="000F1805" w:rsidRDefault="005E7B36" w:rsidP="005E7B36">
      <w:pPr>
        <w:spacing w:before="100" w:beforeAutospacing="1" w:after="100" w:afterAutospacing="1"/>
        <w:rPr>
          <w:rFonts w:ascii="HelveticaNeueLT Com 45 Lt" w:hAnsi="HelveticaNeueLT Com 45 Lt"/>
        </w:rPr>
      </w:pPr>
      <w:r w:rsidRPr="000F1805">
        <w:rPr>
          <w:rFonts w:ascii="HelveticaNeueLT Com 45 Lt" w:hAnsi="HelveticaNeueLT Com 45 Lt"/>
        </w:rPr>
        <w:t xml:space="preserve">Alape a été fondée en 1896 par </w:t>
      </w:r>
      <w:r w:rsidRPr="000F1805">
        <w:rPr>
          <w:rFonts w:ascii="HelveticaNeueLT Com 45 Lt" w:hAnsi="HelveticaNeueLT Com 45 Lt"/>
          <w:b/>
          <w:bCs/>
        </w:rPr>
        <w:t>A</w:t>
      </w:r>
      <w:r w:rsidRPr="000F1805">
        <w:rPr>
          <w:rFonts w:ascii="HelveticaNeueLT Com 45 Lt" w:hAnsi="HelveticaNeueLT Com 45 Lt"/>
        </w:rPr>
        <w:t xml:space="preserve">dolf </w:t>
      </w:r>
      <w:r w:rsidRPr="000F1805">
        <w:rPr>
          <w:rFonts w:ascii="HelveticaNeueLT Com 45 Lt" w:hAnsi="HelveticaNeueLT Com 45 Lt"/>
          <w:b/>
          <w:bCs/>
        </w:rPr>
        <w:t>La</w:t>
      </w:r>
      <w:r w:rsidRPr="000F1805">
        <w:rPr>
          <w:rFonts w:ascii="HelveticaNeueLT Com 45 Lt" w:hAnsi="HelveticaNeueLT Com 45 Lt"/>
        </w:rPr>
        <w:t xml:space="preserve">mprecht à </w:t>
      </w:r>
      <w:r w:rsidRPr="000F1805">
        <w:rPr>
          <w:rFonts w:ascii="HelveticaNeueLT Com 45 Lt" w:hAnsi="HelveticaNeueLT Com 45 Lt"/>
          <w:b/>
          <w:bCs/>
        </w:rPr>
        <w:t>Pe</w:t>
      </w:r>
      <w:r w:rsidRPr="000F1805">
        <w:rPr>
          <w:rFonts w:ascii="HelveticaNeueLT Com 45 Lt" w:hAnsi="HelveticaNeueLT Com 45 Lt"/>
        </w:rPr>
        <w:t>nig comme entreprise de produits en émail. Aujourd'hui, l'entreprise produit des espaces de toilette esthétiques avec une centaine de collaborateurs sur deux sites de production à Goslar. En tant que manufacture, Alape est synonyme de normes de qualité technico-fonctionnelles et de design inspiré. L'acier émaillé, combiné à d'autres matériaux de qualité, permet le design individuel d'Alape pour un environnement marqué par l'intérieur. Depuis octobre 2023, Alape fait partie du groupe espagnol Roca.</w:t>
      </w:r>
    </w:p>
    <w:p w14:paraId="1E649D79" w14:textId="77777777" w:rsidR="005E7B36" w:rsidRPr="000F1805" w:rsidRDefault="005E7B36" w:rsidP="005E7B36">
      <w:pPr>
        <w:pStyle w:val="paragraph"/>
        <w:spacing w:before="0" w:beforeAutospacing="0" w:after="0" w:afterAutospacing="0"/>
        <w:textAlignment w:val="baseline"/>
        <w:rPr>
          <w:rFonts w:ascii="HelveticaNeueLT Com 45 Lt" w:hAnsi="HelveticaNeueLT Com 45 Lt" w:cs="Segoe UI"/>
          <w:sz w:val="22"/>
          <w:szCs w:val="22"/>
          <w:lang w:val="fr-FR"/>
        </w:rPr>
      </w:pPr>
      <w:hyperlink r:id="rId28" w:history="1">
        <w:r w:rsidRPr="000F1805">
          <w:rPr>
            <w:rStyle w:val="Hyperlink"/>
            <w:rFonts w:ascii="HelveticaNeueLT Com 45 Lt" w:eastAsiaTheme="majorEastAsia" w:hAnsi="HelveticaNeueLT Com 45 Lt" w:cs="Segoe UI"/>
            <w:sz w:val="22"/>
            <w:szCs w:val="22"/>
            <w:lang w:val="fr-FR"/>
          </w:rPr>
          <w:t>alape.com</w:t>
        </w:r>
      </w:hyperlink>
    </w:p>
    <w:p w14:paraId="14F9DC43" w14:textId="77777777" w:rsidR="005E7B36" w:rsidRPr="000F1805" w:rsidRDefault="005E7B36" w:rsidP="005E7B36">
      <w:pPr>
        <w:tabs>
          <w:tab w:val="left" w:pos="4253"/>
          <w:tab w:val="left" w:pos="9214"/>
        </w:tabs>
        <w:ind w:right="-426"/>
        <w:rPr>
          <w:rFonts w:ascii="HelveticaNeueLT Com 45 Lt" w:hAnsi="HelveticaNeueLT Com 45 Lt"/>
        </w:rPr>
      </w:pPr>
    </w:p>
    <w:p w14:paraId="1EAD35E4" w14:textId="25DAB8D1" w:rsidR="005E7B36" w:rsidRPr="00913902" w:rsidRDefault="005E7B36" w:rsidP="005E7B36">
      <w:pPr>
        <w:tabs>
          <w:tab w:val="left" w:pos="1170"/>
        </w:tabs>
        <w:spacing w:line="360" w:lineRule="auto"/>
        <w:ind w:right="284"/>
        <w:rPr>
          <w:rFonts w:ascii="HelveticaNeueLT Com 65 Md" w:eastAsia="Helvetica Neue" w:hAnsi="HelveticaNeueLT Com 65 Md" w:cs="Helvetica Neue"/>
          <w:b/>
          <w:bCs/>
          <w:lang w:val="de-DE"/>
        </w:rPr>
      </w:pPr>
      <w:r w:rsidRPr="00913902">
        <w:rPr>
          <w:rFonts w:ascii="HelveticaNeueLT Com 45 Lt" w:hAnsi="HelveticaNeueLT Com 45 Lt"/>
          <w:b/>
          <w:bCs/>
          <w:lang w:val="de-DE"/>
        </w:rPr>
        <w:t>Contact presse</w:t>
      </w:r>
      <w:r w:rsidRPr="00913902">
        <w:rPr>
          <w:b/>
          <w:bCs/>
          <w:lang w:val="de-DE"/>
        </w:rPr>
        <w:t> :</w:t>
      </w:r>
    </w:p>
    <w:p w14:paraId="75F92A9D" w14:textId="77777777" w:rsidR="005E7B36" w:rsidRPr="00913902" w:rsidRDefault="005E7B36" w:rsidP="005E7B36">
      <w:pPr>
        <w:pStyle w:val="StandardWeb"/>
        <w:spacing w:before="0" w:beforeAutospacing="0" w:after="0" w:afterAutospacing="0"/>
        <w:rPr>
          <w:rFonts w:ascii="HelveticaNeueLT 45 Light" w:hAnsi="HelveticaNeueLT 45 Light"/>
          <w:sz w:val="22"/>
          <w:szCs w:val="22"/>
          <w:lang w:val="de-DE"/>
        </w:rPr>
      </w:pPr>
      <w:r w:rsidRPr="00913902">
        <w:rPr>
          <w:rFonts w:ascii="HelveticaNeueLT 45 Light" w:hAnsi="HelveticaNeueLT 45 Light"/>
          <w:b/>
          <w:bCs/>
          <w:sz w:val="22"/>
          <w:szCs w:val="22"/>
          <w:lang w:val="de-DE"/>
        </w:rPr>
        <w:t>GeSK</w:t>
      </w:r>
    </w:p>
    <w:p w14:paraId="72E4D17A" w14:textId="77777777" w:rsidR="005E7B36" w:rsidRPr="00913902" w:rsidRDefault="005E7B36" w:rsidP="005E7B36">
      <w:pPr>
        <w:rPr>
          <w:rFonts w:ascii="HelveticaNeueLT 45 Light" w:hAnsi="HelveticaNeueLT 45 Light"/>
          <w:lang w:val="de-DE"/>
        </w:rPr>
      </w:pPr>
      <w:r w:rsidRPr="00913902">
        <w:rPr>
          <w:rFonts w:ascii="HelveticaNeueLT 45 Light" w:hAnsi="HelveticaNeueLT 45 Light"/>
          <w:lang w:val="de-DE"/>
        </w:rPr>
        <w:t>Gabriele von Molitor</w:t>
      </w:r>
    </w:p>
    <w:p w14:paraId="4F452CAE" w14:textId="77777777" w:rsidR="005E7B36" w:rsidRPr="000F1805" w:rsidRDefault="005E7B36" w:rsidP="005E7B36">
      <w:pPr>
        <w:rPr>
          <w:rFonts w:ascii="HelveticaNeueLT 45 Light" w:hAnsi="HelveticaNeueLT 45 Light"/>
        </w:rPr>
      </w:pPr>
      <w:hyperlink r:id="rId29" w:history="1">
        <w:r w:rsidRPr="000F1805">
          <w:rPr>
            <w:rFonts w:ascii="HelveticaNeueLT 45 Light" w:hAnsi="HelveticaNeueLT 45 Light"/>
          </w:rPr>
          <w:t>alape@gesk.berlin</w:t>
        </w:r>
      </w:hyperlink>
    </w:p>
    <w:p w14:paraId="2BCFF6B0" w14:textId="77777777" w:rsidR="005E7B36" w:rsidRPr="000F1805" w:rsidRDefault="005E7B36" w:rsidP="005E7B36">
      <w:pPr>
        <w:rPr>
          <w:rFonts w:ascii="HelveticaNeueLT 45 Light" w:hAnsi="HelveticaNeueLT 45 Light"/>
        </w:rPr>
      </w:pPr>
      <w:r w:rsidRPr="000F1805">
        <w:rPr>
          <w:rFonts w:ascii="HelveticaNeueLT 45 Light" w:hAnsi="HelveticaNeueLT 45 Light"/>
        </w:rPr>
        <w:lastRenderedPageBreak/>
        <w:t>Tél. : +49 30 217 50 460</w:t>
      </w:r>
    </w:p>
    <w:p w14:paraId="643791DB" w14:textId="77777777" w:rsidR="005E7B36" w:rsidRPr="000F1805" w:rsidRDefault="005E7B36" w:rsidP="005E7B36">
      <w:pPr>
        <w:pStyle w:val="StandardWeb"/>
        <w:spacing w:before="0" w:beforeAutospacing="0" w:after="0" w:afterAutospacing="0"/>
        <w:rPr>
          <w:sz w:val="22"/>
          <w:szCs w:val="22"/>
        </w:rPr>
      </w:pPr>
    </w:p>
    <w:p w14:paraId="42E3692F" w14:textId="77777777" w:rsidR="005E7B36" w:rsidRPr="000F1805" w:rsidRDefault="005E7B36" w:rsidP="005E7B36">
      <w:pPr>
        <w:pStyle w:val="StandardWeb"/>
        <w:spacing w:before="0" w:beforeAutospacing="0" w:after="0" w:afterAutospacing="0"/>
        <w:rPr>
          <w:rFonts w:ascii="HelveticaNeueLT 45 Light" w:hAnsi="HelveticaNeueLT 45 Light"/>
          <w:sz w:val="22"/>
          <w:szCs w:val="22"/>
        </w:rPr>
      </w:pPr>
      <w:r w:rsidRPr="000F1805">
        <w:rPr>
          <w:rFonts w:ascii="HelveticaNeueLT 45 Light" w:hAnsi="HelveticaNeueLT 45 Light"/>
          <w:b/>
          <w:bCs/>
          <w:sz w:val="22"/>
          <w:szCs w:val="22"/>
        </w:rPr>
        <w:t>Alape</w:t>
      </w:r>
    </w:p>
    <w:p w14:paraId="09CA6996" w14:textId="533E0AB8" w:rsidR="00913902" w:rsidRPr="00913902" w:rsidRDefault="00913902" w:rsidP="00913902">
      <w:pPr>
        <w:rPr>
          <w:rFonts w:ascii="HelveticaNeueLT 45 Light" w:hAnsi="HelveticaNeueLT 45 Light"/>
          <w:lang w:val="de-DE"/>
        </w:rPr>
      </w:pPr>
      <w:r w:rsidRPr="00913902">
        <w:rPr>
          <w:rFonts w:ascii="HelveticaNeueLT 45 Light" w:hAnsi="HelveticaNeueLT 45 Light"/>
          <w:lang w:val="de-DE"/>
        </w:rPr>
        <w:t>Marketing</w:t>
      </w:r>
      <w:r w:rsidRPr="00913902">
        <w:rPr>
          <w:rFonts w:ascii="HelveticaNeueLT 45 Light" w:hAnsi="HelveticaNeueLT 45 Light"/>
          <w:lang w:val="de-DE"/>
        </w:rPr>
        <w:br/>
      </w:r>
      <w:hyperlink r:id="rId30" w:history="1">
        <w:r w:rsidRPr="00913902">
          <w:rPr>
            <w:rStyle w:val="Hyperlink"/>
            <w:rFonts w:ascii="HelveticaNeueLT 45 Light" w:hAnsi="HelveticaNeueLT 45 Light"/>
            <w:lang w:val="de-DE"/>
          </w:rPr>
          <w:t>marketing@alape.com</w:t>
        </w:r>
      </w:hyperlink>
    </w:p>
    <w:p w14:paraId="35415238" w14:textId="77777777" w:rsidR="00913902" w:rsidRPr="00913902" w:rsidRDefault="00913902" w:rsidP="00913902">
      <w:pPr>
        <w:rPr>
          <w:rFonts w:ascii="HelveticaNeueLT 45 Light" w:hAnsi="HelveticaNeueLT 45 Light"/>
          <w:lang w:val="de-DE"/>
        </w:rPr>
      </w:pPr>
      <w:r w:rsidRPr="00913902">
        <w:rPr>
          <w:rFonts w:ascii="HelveticaNeueLT 45 Light" w:hAnsi="HelveticaNeueLT 45 Light"/>
          <w:lang w:val="de-DE"/>
        </w:rPr>
        <w:t xml:space="preserve">Tel. +49 5321 558-139  </w:t>
      </w:r>
    </w:p>
    <w:p w14:paraId="4885D303" w14:textId="25FC0710" w:rsidR="005E7B36" w:rsidRPr="000F1805" w:rsidRDefault="005E7B36" w:rsidP="00913902">
      <w:pPr>
        <w:rPr>
          <w:rFonts w:ascii="HelveticaNeueLT 45 Light" w:hAnsi="HelveticaNeueLT 45 Light"/>
        </w:rPr>
      </w:pPr>
    </w:p>
    <w:bookmarkEnd w:id="0"/>
    <w:p w14:paraId="50FCF6A0" w14:textId="77777777" w:rsidR="005E7B36" w:rsidRPr="000F1805" w:rsidRDefault="005E7B36" w:rsidP="005E7B36">
      <w:pPr>
        <w:widowControl w:val="0"/>
        <w:tabs>
          <w:tab w:val="left" w:pos="9540"/>
          <w:tab w:val="left" w:pos="9720"/>
        </w:tabs>
        <w:ind w:right="1794"/>
        <w:rPr>
          <w:rFonts w:ascii="HelveticaNeueLT Com 45 Lt" w:hAnsi="HelveticaNeueLT Com 45 Lt"/>
          <w:sz w:val="24"/>
          <w:szCs w:val="24"/>
          <w:u w:val="single"/>
        </w:rPr>
      </w:pPr>
    </w:p>
    <w:p w14:paraId="70F85A71" w14:textId="77777777" w:rsidR="006836EB" w:rsidRDefault="006836EB" w:rsidP="000F3046">
      <w:pPr>
        <w:tabs>
          <w:tab w:val="left" w:pos="9072"/>
          <w:tab w:val="left" w:pos="9214"/>
        </w:tabs>
        <w:spacing w:line="276" w:lineRule="auto"/>
        <w:rPr>
          <w:rFonts w:ascii="Arial" w:hAnsi="Arial" w:cs="Arial"/>
        </w:rPr>
      </w:pPr>
    </w:p>
    <w:sectPr w:rsidR="006836EB">
      <w:pgSz w:w="11906" w:h="16838"/>
      <w:pgMar w:top="1417" w:right="1250"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A47D6A" w14:textId="77777777" w:rsidR="00525922" w:rsidRPr="000F1805" w:rsidRDefault="00525922" w:rsidP="009B1BA8">
      <w:r w:rsidRPr="000F1805">
        <w:separator/>
      </w:r>
    </w:p>
  </w:endnote>
  <w:endnote w:type="continuationSeparator" w:id="0">
    <w:p w14:paraId="2C382C25" w14:textId="77777777" w:rsidR="00525922" w:rsidRPr="000F1805" w:rsidRDefault="00525922" w:rsidP="009B1BA8">
      <w:r w:rsidRPr="000F18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Helvetica Neue">
    <w:altName w:val="Arial"/>
    <w:charset w:val="00"/>
    <w:family w:val="auto"/>
    <w:pitch w:val="variable"/>
    <w:sig w:usb0="E5002AFF" w:usb1="500079DB" w:usb2="00000010" w:usb3="00000000" w:csb0="000001FF" w:csb1="00000000"/>
  </w:font>
  <w:font w:name="Segoe UI">
    <w:panose1 w:val="020B0502040204020203"/>
    <w:charset w:val="00"/>
    <w:family w:val="swiss"/>
    <w:pitch w:val="variable"/>
    <w:sig w:usb0="E4002EFF" w:usb1="C000E47F" w:usb2="00000009" w:usb3="00000000" w:csb0="000001FF" w:csb1="00000000"/>
  </w:font>
  <w:font w:name="HelveticaNeueLT Com 65 Md">
    <w:panose1 w:val="020B0604020202020204"/>
    <w:charset w:val="00"/>
    <w:family w:val="swiss"/>
    <w:pitch w:val="variable"/>
    <w:sig w:usb0="8000008F" w:usb1="10002042"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89565" w14:textId="77777777" w:rsidR="00525922" w:rsidRPr="000F1805" w:rsidRDefault="00525922" w:rsidP="009B1BA8">
      <w:r w:rsidRPr="000F1805">
        <w:separator/>
      </w:r>
    </w:p>
  </w:footnote>
  <w:footnote w:type="continuationSeparator" w:id="0">
    <w:p w14:paraId="3DC4C776" w14:textId="77777777" w:rsidR="00525922" w:rsidRPr="000F1805" w:rsidRDefault="00525922" w:rsidP="009B1BA8">
      <w:r w:rsidRPr="000F180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6D5D6F"/>
    <w:multiLevelType w:val="hybridMultilevel"/>
    <w:tmpl w:val="8DEABC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9E96E9F"/>
    <w:multiLevelType w:val="hybridMultilevel"/>
    <w:tmpl w:val="241A7F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16099125">
    <w:abstractNumId w:val="1"/>
  </w:num>
  <w:num w:numId="2" w16cid:durableId="196260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1E"/>
    <w:rsid w:val="000053F9"/>
    <w:rsid w:val="00007221"/>
    <w:rsid w:val="00010A36"/>
    <w:rsid w:val="00015130"/>
    <w:rsid w:val="00015342"/>
    <w:rsid w:val="00023823"/>
    <w:rsid w:val="00032483"/>
    <w:rsid w:val="00032542"/>
    <w:rsid w:val="00035E88"/>
    <w:rsid w:val="00037D70"/>
    <w:rsid w:val="00037FB7"/>
    <w:rsid w:val="00043863"/>
    <w:rsid w:val="00046E5E"/>
    <w:rsid w:val="000505E9"/>
    <w:rsid w:val="00053732"/>
    <w:rsid w:val="00057687"/>
    <w:rsid w:val="000637DA"/>
    <w:rsid w:val="00064BC7"/>
    <w:rsid w:val="0006604F"/>
    <w:rsid w:val="00066820"/>
    <w:rsid w:val="0007257A"/>
    <w:rsid w:val="00072634"/>
    <w:rsid w:val="000733E5"/>
    <w:rsid w:val="00073A86"/>
    <w:rsid w:val="00073B3C"/>
    <w:rsid w:val="00073B5F"/>
    <w:rsid w:val="0007469A"/>
    <w:rsid w:val="000763B5"/>
    <w:rsid w:val="000827A4"/>
    <w:rsid w:val="00082E68"/>
    <w:rsid w:val="0008384C"/>
    <w:rsid w:val="000865B5"/>
    <w:rsid w:val="000869A6"/>
    <w:rsid w:val="000904FA"/>
    <w:rsid w:val="0009364E"/>
    <w:rsid w:val="00096446"/>
    <w:rsid w:val="000A1130"/>
    <w:rsid w:val="000A161C"/>
    <w:rsid w:val="000A3D71"/>
    <w:rsid w:val="000B3BD7"/>
    <w:rsid w:val="000B4425"/>
    <w:rsid w:val="000B4A61"/>
    <w:rsid w:val="000B4B7F"/>
    <w:rsid w:val="000B708E"/>
    <w:rsid w:val="000B7171"/>
    <w:rsid w:val="000C034B"/>
    <w:rsid w:val="000C1F2E"/>
    <w:rsid w:val="000C2162"/>
    <w:rsid w:val="000C21A0"/>
    <w:rsid w:val="000C5032"/>
    <w:rsid w:val="000C5630"/>
    <w:rsid w:val="000C56D4"/>
    <w:rsid w:val="000C5F92"/>
    <w:rsid w:val="000C6D9A"/>
    <w:rsid w:val="000D0061"/>
    <w:rsid w:val="000D18D4"/>
    <w:rsid w:val="000D40B5"/>
    <w:rsid w:val="000D77A4"/>
    <w:rsid w:val="000E1EB0"/>
    <w:rsid w:val="000E5F26"/>
    <w:rsid w:val="000F0053"/>
    <w:rsid w:val="000F1805"/>
    <w:rsid w:val="000F3046"/>
    <w:rsid w:val="000F7121"/>
    <w:rsid w:val="000F7671"/>
    <w:rsid w:val="0010190B"/>
    <w:rsid w:val="00102215"/>
    <w:rsid w:val="00102B1C"/>
    <w:rsid w:val="00103624"/>
    <w:rsid w:val="00103850"/>
    <w:rsid w:val="00103EFA"/>
    <w:rsid w:val="0010569D"/>
    <w:rsid w:val="0010602C"/>
    <w:rsid w:val="001063FE"/>
    <w:rsid w:val="00112333"/>
    <w:rsid w:val="00112E18"/>
    <w:rsid w:val="00114727"/>
    <w:rsid w:val="00114BDF"/>
    <w:rsid w:val="00114D24"/>
    <w:rsid w:val="00120679"/>
    <w:rsid w:val="00120A97"/>
    <w:rsid w:val="00121014"/>
    <w:rsid w:val="001239F8"/>
    <w:rsid w:val="00127A61"/>
    <w:rsid w:val="00130348"/>
    <w:rsid w:val="00130782"/>
    <w:rsid w:val="00133357"/>
    <w:rsid w:val="00133B77"/>
    <w:rsid w:val="00141CB5"/>
    <w:rsid w:val="00142985"/>
    <w:rsid w:val="00154790"/>
    <w:rsid w:val="00157287"/>
    <w:rsid w:val="001678C6"/>
    <w:rsid w:val="00167C89"/>
    <w:rsid w:val="001702D9"/>
    <w:rsid w:val="001764EE"/>
    <w:rsid w:val="00177A94"/>
    <w:rsid w:val="00181853"/>
    <w:rsid w:val="00181BFD"/>
    <w:rsid w:val="00182640"/>
    <w:rsid w:val="0018513B"/>
    <w:rsid w:val="0018559A"/>
    <w:rsid w:val="001864BB"/>
    <w:rsid w:val="00191BD0"/>
    <w:rsid w:val="00191EB6"/>
    <w:rsid w:val="00194A42"/>
    <w:rsid w:val="0019609D"/>
    <w:rsid w:val="00196341"/>
    <w:rsid w:val="0019786E"/>
    <w:rsid w:val="001A17D4"/>
    <w:rsid w:val="001A1846"/>
    <w:rsid w:val="001A4AA1"/>
    <w:rsid w:val="001A5A3D"/>
    <w:rsid w:val="001A76E0"/>
    <w:rsid w:val="001B091B"/>
    <w:rsid w:val="001B1126"/>
    <w:rsid w:val="001B5E7A"/>
    <w:rsid w:val="001B6891"/>
    <w:rsid w:val="001B719F"/>
    <w:rsid w:val="001C090D"/>
    <w:rsid w:val="001C3B9E"/>
    <w:rsid w:val="001C5D2E"/>
    <w:rsid w:val="001C738A"/>
    <w:rsid w:val="001D414F"/>
    <w:rsid w:val="001D474E"/>
    <w:rsid w:val="001D4E32"/>
    <w:rsid w:val="001E1D04"/>
    <w:rsid w:val="001E1EA6"/>
    <w:rsid w:val="001E2ABA"/>
    <w:rsid w:val="001E3EB8"/>
    <w:rsid w:val="001E4F6D"/>
    <w:rsid w:val="001E6E07"/>
    <w:rsid w:val="001E7F7C"/>
    <w:rsid w:val="001F3D95"/>
    <w:rsid w:val="001F4384"/>
    <w:rsid w:val="001F5888"/>
    <w:rsid w:val="002020BE"/>
    <w:rsid w:val="00202348"/>
    <w:rsid w:val="00207F01"/>
    <w:rsid w:val="00216F88"/>
    <w:rsid w:val="0022400B"/>
    <w:rsid w:val="00224DC8"/>
    <w:rsid w:val="00230C47"/>
    <w:rsid w:val="00231593"/>
    <w:rsid w:val="002320E5"/>
    <w:rsid w:val="00235161"/>
    <w:rsid w:val="002358B5"/>
    <w:rsid w:val="00236CE5"/>
    <w:rsid w:val="00242158"/>
    <w:rsid w:val="00246F2C"/>
    <w:rsid w:val="00252C88"/>
    <w:rsid w:val="00252C91"/>
    <w:rsid w:val="00254B76"/>
    <w:rsid w:val="00256E15"/>
    <w:rsid w:val="00257F45"/>
    <w:rsid w:val="00260452"/>
    <w:rsid w:val="00263E76"/>
    <w:rsid w:val="00265816"/>
    <w:rsid w:val="0026602F"/>
    <w:rsid w:val="002663A4"/>
    <w:rsid w:val="00266604"/>
    <w:rsid w:val="00270FEC"/>
    <w:rsid w:val="00272005"/>
    <w:rsid w:val="00273007"/>
    <w:rsid w:val="00276892"/>
    <w:rsid w:val="00286C92"/>
    <w:rsid w:val="00291A15"/>
    <w:rsid w:val="00292663"/>
    <w:rsid w:val="00292A04"/>
    <w:rsid w:val="00292FCE"/>
    <w:rsid w:val="00294014"/>
    <w:rsid w:val="002940AF"/>
    <w:rsid w:val="002952E3"/>
    <w:rsid w:val="00296309"/>
    <w:rsid w:val="00296891"/>
    <w:rsid w:val="00297737"/>
    <w:rsid w:val="002A1C90"/>
    <w:rsid w:val="002A480B"/>
    <w:rsid w:val="002B11EF"/>
    <w:rsid w:val="002B1B0E"/>
    <w:rsid w:val="002B2B90"/>
    <w:rsid w:val="002B33C3"/>
    <w:rsid w:val="002B5DBD"/>
    <w:rsid w:val="002B77EC"/>
    <w:rsid w:val="002B7F97"/>
    <w:rsid w:val="002C1404"/>
    <w:rsid w:val="002C36DD"/>
    <w:rsid w:val="002C7B68"/>
    <w:rsid w:val="002D243C"/>
    <w:rsid w:val="002D65A0"/>
    <w:rsid w:val="002D7F1A"/>
    <w:rsid w:val="002E0412"/>
    <w:rsid w:val="002E051A"/>
    <w:rsid w:val="002E13C2"/>
    <w:rsid w:val="002E1FC8"/>
    <w:rsid w:val="002E2CA5"/>
    <w:rsid w:val="002E3D8F"/>
    <w:rsid w:val="002E7439"/>
    <w:rsid w:val="002F0164"/>
    <w:rsid w:val="002F6F53"/>
    <w:rsid w:val="002F7B4E"/>
    <w:rsid w:val="00301424"/>
    <w:rsid w:val="00304821"/>
    <w:rsid w:val="00310669"/>
    <w:rsid w:val="00312188"/>
    <w:rsid w:val="00314599"/>
    <w:rsid w:val="003157E2"/>
    <w:rsid w:val="00316837"/>
    <w:rsid w:val="00325005"/>
    <w:rsid w:val="0032551D"/>
    <w:rsid w:val="00327C1A"/>
    <w:rsid w:val="003305E3"/>
    <w:rsid w:val="003350D7"/>
    <w:rsid w:val="00335EAC"/>
    <w:rsid w:val="003401C4"/>
    <w:rsid w:val="00341CBA"/>
    <w:rsid w:val="00343D87"/>
    <w:rsid w:val="003442AF"/>
    <w:rsid w:val="00345441"/>
    <w:rsid w:val="00346E76"/>
    <w:rsid w:val="003511AE"/>
    <w:rsid w:val="00355718"/>
    <w:rsid w:val="00360C8C"/>
    <w:rsid w:val="0036130B"/>
    <w:rsid w:val="0036258E"/>
    <w:rsid w:val="003634EB"/>
    <w:rsid w:val="00363560"/>
    <w:rsid w:val="00363982"/>
    <w:rsid w:val="00366046"/>
    <w:rsid w:val="00376E06"/>
    <w:rsid w:val="00376EA3"/>
    <w:rsid w:val="003800F5"/>
    <w:rsid w:val="003828EC"/>
    <w:rsid w:val="003868B6"/>
    <w:rsid w:val="00386998"/>
    <w:rsid w:val="00386F2F"/>
    <w:rsid w:val="00392665"/>
    <w:rsid w:val="003936E4"/>
    <w:rsid w:val="00393F85"/>
    <w:rsid w:val="003974C4"/>
    <w:rsid w:val="003A0A1A"/>
    <w:rsid w:val="003A237E"/>
    <w:rsid w:val="003A3BE3"/>
    <w:rsid w:val="003A3C4B"/>
    <w:rsid w:val="003A4CA3"/>
    <w:rsid w:val="003A57E5"/>
    <w:rsid w:val="003A652E"/>
    <w:rsid w:val="003A68F0"/>
    <w:rsid w:val="003A6C2A"/>
    <w:rsid w:val="003C372C"/>
    <w:rsid w:val="003C3A04"/>
    <w:rsid w:val="003C4146"/>
    <w:rsid w:val="003C629F"/>
    <w:rsid w:val="003D00CF"/>
    <w:rsid w:val="003D407A"/>
    <w:rsid w:val="003D7B89"/>
    <w:rsid w:val="003E1095"/>
    <w:rsid w:val="003E1555"/>
    <w:rsid w:val="003E2EFD"/>
    <w:rsid w:val="003E5837"/>
    <w:rsid w:val="003E5932"/>
    <w:rsid w:val="003F076C"/>
    <w:rsid w:val="003F14A2"/>
    <w:rsid w:val="003F22F6"/>
    <w:rsid w:val="003F3F98"/>
    <w:rsid w:val="003F5AC3"/>
    <w:rsid w:val="003F73FA"/>
    <w:rsid w:val="003F7A81"/>
    <w:rsid w:val="004015CE"/>
    <w:rsid w:val="00404B28"/>
    <w:rsid w:val="004061E0"/>
    <w:rsid w:val="004136DD"/>
    <w:rsid w:val="00413860"/>
    <w:rsid w:val="00414F90"/>
    <w:rsid w:val="00417545"/>
    <w:rsid w:val="00420E33"/>
    <w:rsid w:val="00421B4D"/>
    <w:rsid w:val="004230A9"/>
    <w:rsid w:val="00423FB3"/>
    <w:rsid w:val="004254B5"/>
    <w:rsid w:val="00430647"/>
    <w:rsid w:val="00430FDA"/>
    <w:rsid w:val="00432455"/>
    <w:rsid w:val="00436C99"/>
    <w:rsid w:val="00436FCD"/>
    <w:rsid w:val="00440C72"/>
    <w:rsid w:val="00441A8E"/>
    <w:rsid w:val="00442B76"/>
    <w:rsid w:val="004431C9"/>
    <w:rsid w:val="00446215"/>
    <w:rsid w:val="0044652B"/>
    <w:rsid w:val="00450181"/>
    <w:rsid w:val="004512DF"/>
    <w:rsid w:val="004524E8"/>
    <w:rsid w:val="0045259C"/>
    <w:rsid w:val="004548C7"/>
    <w:rsid w:val="00456195"/>
    <w:rsid w:val="00456D5D"/>
    <w:rsid w:val="0046062E"/>
    <w:rsid w:val="004623B1"/>
    <w:rsid w:val="0046481B"/>
    <w:rsid w:val="004808CF"/>
    <w:rsid w:val="00480DFA"/>
    <w:rsid w:val="004832A6"/>
    <w:rsid w:val="00486790"/>
    <w:rsid w:val="00490175"/>
    <w:rsid w:val="00493BEF"/>
    <w:rsid w:val="0049424A"/>
    <w:rsid w:val="00494350"/>
    <w:rsid w:val="004A410F"/>
    <w:rsid w:val="004A66E1"/>
    <w:rsid w:val="004A7C8E"/>
    <w:rsid w:val="004A7F3C"/>
    <w:rsid w:val="004B0A89"/>
    <w:rsid w:val="004B6DE2"/>
    <w:rsid w:val="004C0797"/>
    <w:rsid w:val="004C1B45"/>
    <w:rsid w:val="004C2EE3"/>
    <w:rsid w:val="004C338D"/>
    <w:rsid w:val="004C3EAA"/>
    <w:rsid w:val="004C4448"/>
    <w:rsid w:val="004C5BE4"/>
    <w:rsid w:val="004D0719"/>
    <w:rsid w:val="004D0794"/>
    <w:rsid w:val="004D161D"/>
    <w:rsid w:val="004D2336"/>
    <w:rsid w:val="004D2A1C"/>
    <w:rsid w:val="004D4F7A"/>
    <w:rsid w:val="004E3400"/>
    <w:rsid w:val="004E3D9F"/>
    <w:rsid w:val="004E4A7F"/>
    <w:rsid w:val="004E5BA6"/>
    <w:rsid w:val="004E6B7B"/>
    <w:rsid w:val="004E7A4E"/>
    <w:rsid w:val="004F043C"/>
    <w:rsid w:val="004F0B34"/>
    <w:rsid w:val="004F1117"/>
    <w:rsid w:val="004F11C6"/>
    <w:rsid w:val="004F16DC"/>
    <w:rsid w:val="004F62E9"/>
    <w:rsid w:val="004F699C"/>
    <w:rsid w:val="004F6C77"/>
    <w:rsid w:val="004F70C2"/>
    <w:rsid w:val="004F71FB"/>
    <w:rsid w:val="004F76DA"/>
    <w:rsid w:val="00501F57"/>
    <w:rsid w:val="00502EEE"/>
    <w:rsid w:val="005040C8"/>
    <w:rsid w:val="0050456A"/>
    <w:rsid w:val="00506E01"/>
    <w:rsid w:val="0052256A"/>
    <w:rsid w:val="00523C11"/>
    <w:rsid w:val="00525922"/>
    <w:rsid w:val="005307A4"/>
    <w:rsid w:val="005307DF"/>
    <w:rsid w:val="00530FEF"/>
    <w:rsid w:val="00532B66"/>
    <w:rsid w:val="00537B86"/>
    <w:rsid w:val="00543FB8"/>
    <w:rsid w:val="00546C19"/>
    <w:rsid w:val="005506AA"/>
    <w:rsid w:val="005536F2"/>
    <w:rsid w:val="00553846"/>
    <w:rsid w:val="00556493"/>
    <w:rsid w:val="005626BE"/>
    <w:rsid w:val="00563662"/>
    <w:rsid w:val="005647C1"/>
    <w:rsid w:val="00567421"/>
    <w:rsid w:val="00570753"/>
    <w:rsid w:val="00571C51"/>
    <w:rsid w:val="0057456B"/>
    <w:rsid w:val="00577AAB"/>
    <w:rsid w:val="005809CA"/>
    <w:rsid w:val="00580F2B"/>
    <w:rsid w:val="00581307"/>
    <w:rsid w:val="00581B64"/>
    <w:rsid w:val="00585FAB"/>
    <w:rsid w:val="005871AD"/>
    <w:rsid w:val="00591A1C"/>
    <w:rsid w:val="005934E8"/>
    <w:rsid w:val="0059432C"/>
    <w:rsid w:val="00594330"/>
    <w:rsid w:val="00594895"/>
    <w:rsid w:val="005977E7"/>
    <w:rsid w:val="005A0C55"/>
    <w:rsid w:val="005A38A0"/>
    <w:rsid w:val="005A4D27"/>
    <w:rsid w:val="005B1EC0"/>
    <w:rsid w:val="005B79CB"/>
    <w:rsid w:val="005B7CBF"/>
    <w:rsid w:val="005C182E"/>
    <w:rsid w:val="005C4D04"/>
    <w:rsid w:val="005C52C0"/>
    <w:rsid w:val="005D10C5"/>
    <w:rsid w:val="005D34E3"/>
    <w:rsid w:val="005D583C"/>
    <w:rsid w:val="005D5987"/>
    <w:rsid w:val="005E148C"/>
    <w:rsid w:val="005E35CC"/>
    <w:rsid w:val="005E41BE"/>
    <w:rsid w:val="005E6D4F"/>
    <w:rsid w:val="005E76D4"/>
    <w:rsid w:val="005E7A1E"/>
    <w:rsid w:val="005E7B36"/>
    <w:rsid w:val="005F2A00"/>
    <w:rsid w:val="005F3AB2"/>
    <w:rsid w:val="005F4798"/>
    <w:rsid w:val="005F4D0C"/>
    <w:rsid w:val="00607D82"/>
    <w:rsid w:val="00613EB3"/>
    <w:rsid w:val="00614004"/>
    <w:rsid w:val="00615BBD"/>
    <w:rsid w:val="006162FE"/>
    <w:rsid w:val="00616B61"/>
    <w:rsid w:val="00617724"/>
    <w:rsid w:val="00620B1E"/>
    <w:rsid w:val="00622124"/>
    <w:rsid w:val="00626B3E"/>
    <w:rsid w:val="00630A0D"/>
    <w:rsid w:val="00641D30"/>
    <w:rsid w:val="0064696A"/>
    <w:rsid w:val="006475B3"/>
    <w:rsid w:val="006527C3"/>
    <w:rsid w:val="00655F91"/>
    <w:rsid w:val="00657AD8"/>
    <w:rsid w:val="006609D9"/>
    <w:rsid w:val="00662662"/>
    <w:rsid w:val="0066301B"/>
    <w:rsid w:val="006633B5"/>
    <w:rsid w:val="00663B66"/>
    <w:rsid w:val="006746B0"/>
    <w:rsid w:val="006757E5"/>
    <w:rsid w:val="00677F48"/>
    <w:rsid w:val="00680025"/>
    <w:rsid w:val="00682EE0"/>
    <w:rsid w:val="00683390"/>
    <w:rsid w:val="006836EB"/>
    <w:rsid w:val="00683879"/>
    <w:rsid w:val="006841C8"/>
    <w:rsid w:val="00690B26"/>
    <w:rsid w:val="00691C2E"/>
    <w:rsid w:val="00692E6C"/>
    <w:rsid w:val="006A0083"/>
    <w:rsid w:val="006A1CC1"/>
    <w:rsid w:val="006B0288"/>
    <w:rsid w:val="006B0B48"/>
    <w:rsid w:val="006B11CE"/>
    <w:rsid w:val="006B161E"/>
    <w:rsid w:val="006B3678"/>
    <w:rsid w:val="006B3C6B"/>
    <w:rsid w:val="006C5FEA"/>
    <w:rsid w:val="006D211D"/>
    <w:rsid w:val="006D3439"/>
    <w:rsid w:val="006D3B3F"/>
    <w:rsid w:val="006D524B"/>
    <w:rsid w:val="006D7510"/>
    <w:rsid w:val="006E42EA"/>
    <w:rsid w:val="006E5F3A"/>
    <w:rsid w:val="006F00D8"/>
    <w:rsid w:val="006F37E9"/>
    <w:rsid w:val="006F4791"/>
    <w:rsid w:val="006F6EB7"/>
    <w:rsid w:val="00701195"/>
    <w:rsid w:val="007012B1"/>
    <w:rsid w:val="007013FE"/>
    <w:rsid w:val="00705AC1"/>
    <w:rsid w:val="007065D7"/>
    <w:rsid w:val="0070767A"/>
    <w:rsid w:val="00707B6D"/>
    <w:rsid w:val="00713572"/>
    <w:rsid w:val="00714F3A"/>
    <w:rsid w:val="00720D42"/>
    <w:rsid w:val="0072284E"/>
    <w:rsid w:val="00723E10"/>
    <w:rsid w:val="0072637F"/>
    <w:rsid w:val="00726AD8"/>
    <w:rsid w:val="007303B1"/>
    <w:rsid w:val="00730BF4"/>
    <w:rsid w:val="007315BF"/>
    <w:rsid w:val="0073523D"/>
    <w:rsid w:val="007360E9"/>
    <w:rsid w:val="007365FC"/>
    <w:rsid w:val="0073707A"/>
    <w:rsid w:val="007405FE"/>
    <w:rsid w:val="0074294C"/>
    <w:rsid w:val="00742EAA"/>
    <w:rsid w:val="00743875"/>
    <w:rsid w:val="00744393"/>
    <w:rsid w:val="0074557F"/>
    <w:rsid w:val="007474D9"/>
    <w:rsid w:val="00747743"/>
    <w:rsid w:val="00747F57"/>
    <w:rsid w:val="00750B6C"/>
    <w:rsid w:val="00751C6F"/>
    <w:rsid w:val="0076034C"/>
    <w:rsid w:val="00762ABA"/>
    <w:rsid w:val="007630DC"/>
    <w:rsid w:val="00763EE8"/>
    <w:rsid w:val="00767D8A"/>
    <w:rsid w:val="00777144"/>
    <w:rsid w:val="00783595"/>
    <w:rsid w:val="00783F6B"/>
    <w:rsid w:val="00785B96"/>
    <w:rsid w:val="00786DF5"/>
    <w:rsid w:val="00790A12"/>
    <w:rsid w:val="00791CE5"/>
    <w:rsid w:val="00794F88"/>
    <w:rsid w:val="007A18FB"/>
    <w:rsid w:val="007A2FD1"/>
    <w:rsid w:val="007A3E15"/>
    <w:rsid w:val="007A50EB"/>
    <w:rsid w:val="007A51BF"/>
    <w:rsid w:val="007B0343"/>
    <w:rsid w:val="007B328A"/>
    <w:rsid w:val="007B3773"/>
    <w:rsid w:val="007B4C44"/>
    <w:rsid w:val="007C2B33"/>
    <w:rsid w:val="007C5B6C"/>
    <w:rsid w:val="007D4888"/>
    <w:rsid w:val="007E7867"/>
    <w:rsid w:val="007F0E3A"/>
    <w:rsid w:val="007F3716"/>
    <w:rsid w:val="007F5C80"/>
    <w:rsid w:val="0080182E"/>
    <w:rsid w:val="008035D9"/>
    <w:rsid w:val="00803F73"/>
    <w:rsid w:val="00810F68"/>
    <w:rsid w:val="008124E7"/>
    <w:rsid w:val="00813CD4"/>
    <w:rsid w:val="008150CF"/>
    <w:rsid w:val="008244D0"/>
    <w:rsid w:val="00825516"/>
    <w:rsid w:val="008273DF"/>
    <w:rsid w:val="008320C6"/>
    <w:rsid w:val="008336B5"/>
    <w:rsid w:val="008369BD"/>
    <w:rsid w:val="00836C43"/>
    <w:rsid w:val="00844315"/>
    <w:rsid w:val="00846946"/>
    <w:rsid w:val="00850C0B"/>
    <w:rsid w:val="00850D53"/>
    <w:rsid w:val="00850F7D"/>
    <w:rsid w:val="008527F6"/>
    <w:rsid w:val="00855723"/>
    <w:rsid w:val="00862AF0"/>
    <w:rsid w:val="00863F3A"/>
    <w:rsid w:val="0086753B"/>
    <w:rsid w:val="0087284B"/>
    <w:rsid w:val="008814F5"/>
    <w:rsid w:val="00884F7A"/>
    <w:rsid w:val="00885B69"/>
    <w:rsid w:val="00894B42"/>
    <w:rsid w:val="00896311"/>
    <w:rsid w:val="00896D86"/>
    <w:rsid w:val="00897FCA"/>
    <w:rsid w:val="008A1842"/>
    <w:rsid w:val="008A3518"/>
    <w:rsid w:val="008A5015"/>
    <w:rsid w:val="008A5C99"/>
    <w:rsid w:val="008A61F6"/>
    <w:rsid w:val="008A7DAA"/>
    <w:rsid w:val="008B196A"/>
    <w:rsid w:val="008B3759"/>
    <w:rsid w:val="008B42E6"/>
    <w:rsid w:val="008B587A"/>
    <w:rsid w:val="008C2784"/>
    <w:rsid w:val="008C514C"/>
    <w:rsid w:val="008D3DA6"/>
    <w:rsid w:val="008E1620"/>
    <w:rsid w:val="008E233E"/>
    <w:rsid w:val="008E3780"/>
    <w:rsid w:val="008E5FFF"/>
    <w:rsid w:val="008E632D"/>
    <w:rsid w:val="008F0C6F"/>
    <w:rsid w:val="008F21AC"/>
    <w:rsid w:val="008F2618"/>
    <w:rsid w:val="008F5C93"/>
    <w:rsid w:val="008F6377"/>
    <w:rsid w:val="009014A7"/>
    <w:rsid w:val="00904911"/>
    <w:rsid w:val="00905F63"/>
    <w:rsid w:val="00910D2A"/>
    <w:rsid w:val="00912E30"/>
    <w:rsid w:val="00912E7E"/>
    <w:rsid w:val="00913902"/>
    <w:rsid w:val="00914126"/>
    <w:rsid w:val="009149D1"/>
    <w:rsid w:val="009164C0"/>
    <w:rsid w:val="0092487A"/>
    <w:rsid w:val="0092643F"/>
    <w:rsid w:val="00932073"/>
    <w:rsid w:val="009338FF"/>
    <w:rsid w:val="00934891"/>
    <w:rsid w:val="00935CE5"/>
    <w:rsid w:val="009369D1"/>
    <w:rsid w:val="009376E1"/>
    <w:rsid w:val="00940135"/>
    <w:rsid w:val="00945110"/>
    <w:rsid w:val="00946D9B"/>
    <w:rsid w:val="00947227"/>
    <w:rsid w:val="0095007A"/>
    <w:rsid w:val="00950D62"/>
    <w:rsid w:val="0095159C"/>
    <w:rsid w:val="009531DF"/>
    <w:rsid w:val="0095335A"/>
    <w:rsid w:val="009607A6"/>
    <w:rsid w:val="009614FD"/>
    <w:rsid w:val="00961576"/>
    <w:rsid w:val="00962A28"/>
    <w:rsid w:val="0096418E"/>
    <w:rsid w:val="00966E7A"/>
    <w:rsid w:val="009672A4"/>
    <w:rsid w:val="00971CCF"/>
    <w:rsid w:val="00972147"/>
    <w:rsid w:val="00973505"/>
    <w:rsid w:val="009821AD"/>
    <w:rsid w:val="00983C1C"/>
    <w:rsid w:val="00985F57"/>
    <w:rsid w:val="00990028"/>
    <w:rsid w:val="009942E4"/>
    <w:rsid w:val="0099485B"/>
    <w:rsid w:val="009A5165"/>
    <w:rsid w:val="009A5CB9"/>
    <w:rsid w:val="009A6470"/>
    <w:rsid w:val="009A6DD9"/>
    <w:rsid w:val="009B1BA8"/>
    <w:rsid w:val="009B3FC6"/>
    <w:rsid w:val="009B4DCD"/>
    <w:rsid w:val="009C0A86"/>
    <w:rsid w:val="009C40F3"/>
    <w:rsid w:val="009C557B"/>
    <w:rsid w:val="009D30C3"/>
    <w:rsid w:val="009D3E71"/>
    <w:rsid w:val="009D6ED3"/>
    <w:rsid w:val="009E193D"/>
    <w:rsid w:val="009E258F"/>
    <w:rsid w:val="009E661A"/>
    <w:rsid w:val="009F1920"/>
    <w:rsid w:val="009F2946"/>
    <w:rsid w:val="009F2CF2"/>
    <w:rsid w:val="00A05823"/>
    <w:rsid w:val="00A07E36"/>
    <w:rsid w:val="00A10766"/>
    <w:rsid w:val="00A1556E"/>
    <w:rsid w:val="00A17076"/>
    <w:rsid w:val="00A179BC"/>
    <w:rsid w:val="00A26F61"/>
    <w:rsid w:val="00A352DA"/>
    <w:rsid w:val="00A3584A"/>
    <w:rsid w:val="00A366C1"/>
    <w:rsid w:val="00A3785D"/>
    <w:rsid w:val="00A402C3"/>
    <w:rsid w:val="00A40A90"/>
    <w:rsid w:val="00A43CFA"/>
    <w:rsid w:val="00A443E7"/>
    <w:rsid w:val="00A47E4A"/>
    <w:rsid w:val="00A50064"/>
    <w:rsid w:val="00A50761"/>
    <w:rsid w:val="00A52B80"/>
    <w:rsid w:val="00A53D76"/>
    <w:rsid w:val="00A541C8"/>
    <w:rsid w:val="00A55B17"/>
    <w:rsid w:val="00A605C5"/>
    <w:rsid w:val="00A60C23"/>
    <w:rsid w:val="00A62847"/>
    <w:rsid w:val="00A67470"/>
    <w:rsid w:val="00A70378"/>
    <w:rsid w:val="00A741C0"/>
    <w:rsid w:val="00A74B50"/>
    <w:rsid w:val="00A752BA"/>
    <w:rsid w:val="00A81D74"/>
    <w:rsid w:val="00A82626"/>
    <w:rsid w:val="00A83E97"/>
    <w:rsid w:val="00A84B7B"/>
    <w:rsid w:val="00A865FF"/>
    <w:rsid w:val="00A92B2C"/>
    <w:rsid w:val="00A95C07"/>
    <w:rsid w:val="00AA6117"/>
    <w:rsid w:val="00AA63AD"/>
    <w:rsid w:val="00AA6EC6"/>
    <w:rsid w:val="00AB2D78"/>
    <w:rsid w:val="00AB2E9B"/>
    <w:rsid w:val="00AC2BED"/>
    <w:rsid w:val="00AC5918"/>
    <w:rsid w:val="00AD02ED"/>
    <w:rsid w:val="00AD03CF"/>
    <w:rsid w:val="00AD2929"/>
    <w:rsid w:val="00AE022A"/>
    <w:rsid w:val="00AE0A1E"/>
    <w:rsid w:val="00AE2075"/>
    <w:rsid w:val="00AE48ED"/>
    <w:rsid w:val="00AF4C1C"/>
    <w:rsid w:val="00AF655A"/>
    <w:rsid w:val="00AF6F6D"/>
    <w:rsid w:val="00B01588"/>
    <w:rsid w:val="00B016D4"/>
    <w:rsid w:val="00B057F5"/>
    <w:rsid w:val="00B10450"/>
    <w:rsid w:val="00B11B62"/>
    <w:rsid w:val="00B13841"/>
    <w:rsid w:val="00B13F67"/>
    <w:rsid w:val="00B14BF9"/>
    <w:rsid w:val="00B155F7"/>
    <w:rsid w:val="00B211BA"/>
    <w:rsid w:val="00B2177C"/>
    <w:rsid w:val="00B30433"/>
    <w:rsid w:val="00B33538"/>
    <w:rsid w:val="00B347EE"/>
    <w:rsid w:val="00B36EDB"/>
    <w:rsid w:val="00B4037F"/>
    <w:rsid w:val="00B42315"/>
    <w:rsid w:val="00B44249"/>
    <w:rsid w:val="00B4461B"/>
    <w:rsid w:val="00B46000"/>
    <w:rsid w:val="00B475D4"/>
    <w:rsid w:val="00B5137A"/>
    <w:rsid w:val="00B53DA1"/>
    <w:rsid w:val="00B546AA"/>
    <w:rsid w:val="00B546FF"/>
    <w:rsid w:val="00B55DE6"/>
    <w:rsid w:val="00B56B16"/>
    <w:rsid w:val="00B56EA7"/>
    <w:rsid w:val="00B60EBD"/>
    <w:rsid w:val="00B62BDF"/>
    <w:rsid w:val="00B65D7C"/>
    <w:rsid w:val="00B71F64"/>
    <w:rsid w:val="00B722FB"/>
    <w:rsid w:val="00B86A7F"/>
    <w:rsid w:val="00B9388C"/>
    <w:rsid w:val="00BA116B"/>
    <w:rsid w:val="00BA1E5A"/>
    <w:rsid w:val="00BA2A59"/>
    <w:rsid w:val="00BA40E2"/>
    <w:rsid w:val="00BB0B2D"/>
    <w:rsid w:val="00BC2247"/>
    <w:rsid w:val="00BC61FA"/>
    <w:rsid w:val="00BC72D3"/>
    <w:rsid w:val="00BC796D"/>
    <w:rsid w:val="00BD28A5"/>
    <w:rsid w:val="00BD4D47"/>
    <w:rsid w:val="00BD5C50"/>
    <w:rsid w:val="00BD5DB8"/>
    <w:rsid w:val="00BE3AF4"/>
    <w:rsid w:val="00BF18E0"/>
    <w:rsid w:val="00BF3CCA"/>
    <w:rsid w:val="00BF5D38"/>
    <w:rsid w:val="00BF6CDB"/>
    <w:rsid w:val="00BF7842"/>
    <w:rsid w:val="00C01E60"/>
    <w:rsid w:val="00C02F65"/>
    <w:rsid w:val="00C04128"/>
    <w:rsid w:val="00C05807"/>
    <w:rsid w:val="00C073FE"/>
    <w:rsid w:val="00C1299C"/>
    <w:rsid w:val="00C15137"/>
    <w:rsid w:val="00C1532A"/>
    <w:rsid w:val="00C226A9"/>
    <w:rsid w:val="00C2281A"/>
    <w:rsid w:val="00C24C86"/>
    <w:rsid w:val="00C3516D"/>
    <w:rsid w:val="00C3604A"/>
    <w:rsid w:val="00C37EF9"/>
    <w:rsid w:val="00C4080E"/>
    <w:rsid w:val="00C40C65"/>
    <w:rsid w:val="00C4396D"/>
    <w:rsid w:val="00C4443C"/>
    <w:rsid w:val="00C5143A"/>
    <w:rsid w:val="00C52448"/>
    <w:rsid w:val="00C535BF"/>
    <w:rsid w:val="00C54228"/>
    <w:rsid w:val="00C55A9E"/>
    <w:rsid w:val="00C5602A"/>
    <w:rsid w:val="00C575EB"/>
    <w:rsid w:val="00C62157"/>
    <w:rsid w:val="00C62C68"/>
    <w:rsid w:val="00C7199A"/>
    <w:rsid w:val="00C73A23"/>
    <w:rsid w:val="00C744FE"/>
    <w:rsid w:val="00C76246"/>
    <w:rsid w:val="00C779A2"/>
    <w:rsid w:val="00C81FB4"/>
    <w:rsid w:val="00C82E6F"/>
    <w:rsid w:val="00C83284"/>
    <w:rsid w:val="00C87CAB"/>
    <w:rsid w:val="00C93CE6"/>
    <w:rsid w:val="00C9652B"/>
    <w:rsid w:val="00CA1E87"/>
    <w:rsid w:val="00CA591A"/>
    <w:rsid w:val="00CA7843"/>
    <w:rsid w:val="00CB4375"/>
    <w:rsid w:val="00CB461A"/>
    <w:rsid w:val="00CB46CC"/>
    <w:rsid w:val="00CB650E"/>
    <w:rsid w:val="00CB6A6C"/>
    <w:rsid w:val="00CC02EA"/>
    <w:rsid w:val="00CD06AE"/>
    <w:rsid w:val="00CD15A9"/>
    <w:rsid w:val="00CD21DA"/>
    <w:rsid w:val="00CD2C49"/>
    <w:rsid w:val="00CD39B2"/>
    <w:rsid w:val="00CD5449"/>
    <w:rsid w:val="00CD7AFD"/>
    <w:rsid w:val="00CE1EAA"/>
    <w:rsid w:val="00CE2D08"/>
    <w:rsid w:val="00CE388B"/>
    <w:rsid w:val="00CE3BF2"/>
    <w:rsid w:val="00CE781A"/>
    <w:rsid w:val="00CF2A30"/>
    <w:rsid w:val="00CF4FDC"/>
    <w:rsid w:val="00CF71F0"/>
    <w:rsid w:val="00D00B11"/>
    <w:rsid w:val="00D013D1"/>
    <w:rsid w:val="00D02597"/>
    <w:rsid w:val="00D03CDF"/>
    <w:rsid w:val="00D0404D"/>
    <w:rsid w:val="00D04361"/>
    <w:rsid w:val="00D057C1"/>
    <w:rsid w:val="00D07186"/>
    <w:rsid w:val="00D107A3"/>
    <w:rsid w:val="00D1330E"/>
    <w:rsid w:val="00D1353C"/>
    <w:rsid w:val="00D15DDE"/>
    <w:rsid w:val="00D16F20"/>
    <w:rsid w:val="00D25D4E"/>
    <w:rsid w:val="00D30B16"/>
    <w:rsid w:val="00D33A7A"/>
    <w:rsid w:val="00D3533B"/>
    <w:rsid w:val="00D3768C"/>
    <w:rsid w:val="00D37B5A"/>
    <w:rsid w:val="00D42FF3"/>
    <w:rsid w:val="00D431B3"/>
    <w:rsid w:val="00D45C29"/>
    <w:rsid w:val="00D50002"/>
    <w:rsid w:val="00D515B0"/>
    <w:rsid w:val="00D54B5F"/>
    <w:rsid w:val="00D56026"/>
    <w:rsid w:val="00D60CBD"/>
    <w:rsid w:val="00D616E3"/>
    <w:rsid w:val="00D63E9B"/>
    <w:rsid w:val="00D64B15"/>
    <w:rsid w:val="00D654C1"/>
    <w:rsid w:val="00D66884"/>
    <w:rsid w:val="00D67070"/>
    <w:rsid w:val="00D67C45"/>
    <w:rsid w:val="00D720BF"/>
    <w:rsid w:val="00D77927"/>
    <w:rsid w:val="00D84025"/>
    <w:rsid w:val="00D86725"/>
    <w:rsid w:val="00D87C01"/>
    <w:rsid w:val="00D87CFD"/>
    <w:rsid w:val="00D87FB6"/>
    <w:rsid w:val="00D90F76"/>
    <w:rsid w:val="00D96768"/>
    <w:rsid w:val="00DA18E7"/>
    <w:rsid w:val="00DA522C"/>
    <w:rsid w:val="00DB020D"/>
    <w:rsid w:val="00DB028E"/>
    <w:rsid w:val="00DB1D7E"/>
    <w:rsid w:val="00DB3FAF"/>
    <w:rsid w:val="00DB4B69"/>
    <w:rsid w:val="00DB5EC1"/>
    <w:rsid w:val="00DB6D7D"/>
    <w:rsid w:val="00DC0323"/>
    <w:rsid w:val="00DC5C7D"/>
    <w:rsid w:val="00DC6623"/>
    <w:rsid w:val="00DD3985"/>
    <w:rsid w:val="00DD4970"/>
    <w:rsid w:val="00DD4AE2"/>
    <w:rsid w:val="00DD5EFC"/>
    <w:rsid w:val="00DE133B"/>
    <w:rsid w:val="00DE1919"/>
    <w:rsid w:val="00DE6E8D"/>
    <w:rsid w:val="00DE7778"/>
    <w:rsid w:val="00DF280E"/>
    <w:rsid w:val="00DF2E56"/>
    <w:rsid w:val="00DF32F3"/>
    <w:rsid w:val="00DF34CE"/>
    <w:rsid w:val="00DF735D"/>
    <w:rsid w:val="00E003D7"/>
    <w:rsid w:val="00E01786"/>
    <w:rsid w:val="00E022C4"/>
    <w:rsid w:val="00E032AD"/>
    <w:rsid w:val="00E042C4"/>
    <w:rsid w:val="00E13BE8"/>
    <w:rsid w:val="00E141BF"/>
    <w:rsid w:val="00E14BFB"/>
    <w:rsid w:val="00E14DE9"/>
    <w:rsid w:val="00E15A35"/>
    <w:rsid w:val="00E17580"/>
    <w:rsid w:val="00E205C7"/>
    <w:rsid w:val="00E20D0A"/>
    <w:rsid w:val="00E22176"/>
    <w:rsid w:val="00E23626"/>
    <w:rsid w:val="00E2362E"/>
    <w:rsid w:val="00E23E69"/>
    <w:rsid w:val="00E25640"/>
    <w:rsid w:val="00E2573B"/>
    <w:rsid w:val="00E26E66"/>
    <w:rsid w:val="00E27E54"/>
    <w:rsid w:val="00E33F7F"/>
    <w:rsid w:val="00E36D57"/>
    <w:rsid w:val="00E36FCF"/>
    <w:rsid w:val="00E42CA4"/>
    <w:rsid w:val="00E44191"/>
    <w:rsid w:val="00E45958"/>
    <w:rsid w:val="00E45ABA"/>
    <w:rsid w:val="00E47EF4"/>
    <w:rsid w:val="00E505AE"/>
    <w:rsid w:val="00E51320"/>
    <w:rsid w:val="00E60289"/>
    <w:rsid w:val="00E60D26"/>
    <w:rsid w:val="00E616A2"/>
    <w:rsid w:val="00E62A3C"/>
    <w:rsid w:val="00E640E0"/>
    <w:rsid w:val="00E67F3C"/>
    <w:rsid w:val="00E7129F"/>
    <w:rsid w:val="00E76BFA"/>
    <w:rsid w:val="00E76DF0"/>
    <w:rsid w:val="00E8259B"/>
    <w:rsid w:val="00E9185D"/>
    <w:rsid w:val="00E93398"/>
    <w:rsid w:val="00E972EE"/>
    <w:rsid w:val="00EA0C63"/>
    <w:rsid w:val="00EA14A6"/>
    <w:rsid w:val="00EA2055"/>
    <w:rsid w:val="00EA2212"/>
    <w:rsid w:val="00EA3FB5"/>
    <w:rsid w:val="00EA5C13"/>
    <w:rsid w:val="00EB17D9"/>
    <w:rsid w:val="00EC152B"/>
    <w:rsid w:val="00EC1A75"/>
    <w:rsid w:val="00ED31DE"/>
    <w:rsid w:val="00ED3337"/>
    <w:rsid w:val="00ED45B6"/>
    <w:rsid w:val="00ED549C"/>
    <w:rsid w:val="00ED5679"/>
    <w:rsid w:val="00ED7B72"/>
    <w:rsid w:val="00EE0214"/>
    <w:rsid w:val="00EE023C"/>
    <w:rsid w:val="00EE0A51"/>
    <w:rsid w:val="00EE1B92"/>
    <w:rsid w:val="00EE23BF"/>
    <w:rsid w:val="00EE292D"/>
    <w:rsid w:val="00EE2EB9"/>
    <w:rsid w:val="00EE3F73"/>
    <w:rsid w:val="00EE519E"/>
    <w:rsid w:val="00EE63F6"/>
    <w:rsid w:val="00EE7180"/>
    <w:rsid w:val="00EF29BF"/>
    <w:rsid w:val="00EF418B"/>
    <w:rsid w:val="00F05308"/>
    <w:rsid w:val="00F11B3C"/>
    <w:rsid w:val="00F132E1"/>
    <w:rsid w:val="00F13468"/>
    <w:rsid w:val="00F212DD"/>
    <w:rsid w:val="00F21558"/>
    <w:rsid w:val="00F27A48"/>
    <w:rsid w:val="00F3473F"/>
    <w:rsid w:val="00F3583D"/>
    <w:rsid w:val="00F3699D"/>
    <w:rsid w:val="00F40AC5"/>
    <w:rsid w:val="00F413A0"/>
    <w:rsid w:val="00F42FC8"/>
    <w:rsid w:val="00F43C92"/>
    <w:rsid w:val="00F46262"/>
    <w:rsid w:val="00F46F3C"/>
    <w:rsid w:val="00F51703"/>
    <w:rsid w:val="00F5170F"/>
    <w:rsid w:val="00F52CC0"/>
    <w:rsid w:val="00F57912"/>
    <w:rsid w:val="00F600A5"/>
    <w:rsid w:val="00F60741"/>
    <w:rsid w:val="00F62120"/>
    <w:rsid w:val="00F62E2A"/>
    <w:rsid w:val="00F65781"/>
    <w:rsid w:val="00F658F7"/>
    <w:rsid w:val="00F673EE"/>
    <w:rsid w:val="00F834C1"/>
    <w:rsid w:val="00F85920"/>
    <w:rsid w:val="00F90372"/>
    <w:rsid w:val="00F90E4A"/>
    <w:rsid w:val="00F91295"/>
    <w:rsid w:val="00F91319"/>
    <w:rsid w:val="00F9290D"/>
    <w:rsid w:val="00F96530"/>
    <w:rsid w:val="00F969D7"/>
    <w:rsid w:val="00F96DDE"/>
    <w:rsid w:val="00FA0333"/>
    <w:rsid w:val="00FA0C9D"/>
    <w:rsid w:val="00FA0DCD"/>
    <w:rsid w:val="00FA13F3"/>
    <w:rsid w:val="00FB0AE7"/>
    <w:rsid w:val="00FB12C9"/>
    <w:rsid w:val="00FB3F28"/>
    <w:rsid w:val="00FB6932"/>
    <w:rsid w:val="00FC2C62"/>
    <w:rsid w:val="00FC3E3B"/>
    <w:rsid w:val="00FD094F"/>
    <w:rsid w:val="00FD2298"/>
    <w:rsid w:val="00FD34DC"/>
    <w:rsid w:val="00FD6DB6"/>
    <w:rsid w:val="00FE2236"/>
    <w:rsid w:val="00FE28D5"/>
    <w:rsid w:val="00FE585A"/>
    <w:rsid w:val="00FE5C9D"/>
    <w:rsid w:val="00FE63DE"/>
    <w:rsid w:val="00FE708E"/>
    <w:rsid w:val="00FE72E5"/>
    <w:rsid w:val="00FF0EDA"/>
    <w:rsid w:val="00FF4B43"/>
    <w:rsid w:val="00FF4DA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68D56"/>
  <w15:docId w15:val="{BADA3319-379F-4A89-813C-FFC329F6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1E4B"/>
    <w:rPr>
      <w:lang w:val="fr-FR" w:bidi="ar-SA"/>
    </w:rPr>
  </w:style>
  <w:style w:type="paragraph" w:styleId="berschrift1">
    <w:name w:val="heading 1"/>
    <w:basedOn w:val="Standard"/>
    <w:next w:val="Standard"/>
    <w:link w:val="berschrift1Zchn"/>
    <w:uiPriority w:val="9"/>
    <w:qFormat/>
    <w:rsid w:val="00BD1E4B"/>
    <w:pPr>
      <w:keepNext/>
      <w:keepLines/>
      <w:spacing w:before="480"/>
      <w:outlineLvl w:val="0"/>
    </w:pPr>
    <w:rPr>
      <w:rFonts w:asciiTheme="majorHAnsi" w:eastAsiaTheme="majorEastAsia" w:hAnsiTheme="majorHAnsi" w:cstheme="majorBidi"/>
      <w:b/>
      <w:bCs/>
      <w:color w:val="365F91" w:themeColor="accent1" w:themeShade="BF"/>
      <w:sz w:val="28"/>
      <w:szCs w:val="28"/>
      <w:lang w:val="en-US" w:bidi="en-US"/>
    </w:rPr>
  </w:style>
  <w:style w:type="paragraph" w:styleId="berschrift2">
    <w:name w:val="heading 2"/>
    <w:basedOn w:val="Standard"/>
    <w:next w:val="Standard"/>
    <w:link w:val="berschrift2Zchn"/>
    <w:uiPriority w:val="9"/>
    <w:unhideWhenUsed/>
    <w:qFormat/>
    <w:rsid w:val="00BD1E4B"/>
    <w:pPr>
      <w:keepNext/>
      <w:keepLines/>
      <w:spacing w:before="200"/>
      <w:outlineLvl w:val="1"/>
    </w:pPr>
    <w:rPr>
      <w:rFonts w:asciiTheme="majorHAnsi" w:eastAsiaTheme="majorEastAsia" w:hAnsiTheme="majorHAnsi" w:cstheme="majorBidi"/>
      <w:b/>
      <w:bCs/>
      <w:color w:val="4F81BD" w:themeColor="accent1"/>
      <w:sz w:val="26"/>
      <w:szCs w:val="26"/>
      <w:lang w:val="en-US" w:bidi="en-US"/>
    </w:rPr>
  </w:style>
  <w:style w:type="paragraph" w:styleId="berschrift3">
    <w:name w:val="heading 3"/>
    <w:basedOn w:val="Standard"/>
    <w:next w:val="Standard"/>
    <w:link w:val="berschrift3Zchn"/>
    <w:uiPriority w:val="9"/>
    <w:unhideWhenUsed/>
    <w:qFormat/>
    <w:rsid w:val="00BD1E4B"/>
    <w:pPr>
      <w:keepNext/>
      <w:keepLines/>
      <w:spacing w:before="200"/>
      <w:outlineLvl w:val="2"/>
    </w:pPr>
    <w:rPr>
      <w:rFonts w:asciiTheme="majorHAnsi" w:eastAsiaTheme="majorEastAsia" w:hAnsiTheme="majorHAnsi" w:cstheme="majorBidi"/>
      <w:b/>
      <w:bCs/>
      <w:color w:val="4F81BD" w:themeColor="accent1"/>
      <w:lang w:val="en-US" w:bidi="en-US"/>
    </w:rPr>
  </w:style>
  <w:style w:type="paragraph" w:styleId="berschrift4">
    <w:name w:val="heading 4"/>
    <w:basedOn w:val="Standard"/>
    <w:next w:val="Standard"/>
    <w:link w:val="berschrift4Zchn"/>
    <w:uiPriority w:val="9"/>
    <w:semiHidden/>
    <w:unhideWhenUsed/>
    <w:qFormat/>
    <w:rsid w:val="00BD1E4B"/>
    <w:pPr>
      <w:keepNext/>
      <w:keepLines/>
      <w:spacing w:before="200"/>
      <w:outlineLvl w:val="3"/>
    </w:pPr>
    <w:rPr>
      <w:rFonts w:asciiTheme="majorHAnsi" w:eastAsiaTheme="majorEastAsia" w:hAnsiTheme="majorHAnsi" w:cstheme="majorBidi"/>
      <w:b/>
      <w:bCs/>
      <w:i/>
      <w:iCs/>
      <w:color w:val="4F81BD" w:themeColor="accent1"/>
      <w:lang w:val="en-US" w:bidi="en-US"/>
    </w:rPr>
  </w:style>
  <w:style w:type="paragraph" w:styleId="berschrift5">
    <w:name w:val="heading 5"/>
    <w:basedOn w:val="Standard"/>
    <w:next w:val="Standard"/>
    <w:link w:val="berschrift5Zchn"/>
    <w:uiPriority w:val="9"/>
    <w:semiHidden/>
    <w:unhideWhenUsed/>
    <w:qFormat/>
    <w:rsid w:val="00BD1E4B"/>
    <w:pPr>
      <w:keepNext/>
      <w:keepLines/>
      <w:spacing w:before="200"/>
      <w:outlineLvl w:val="4"/>
    </w:pPr>
    <w:rPr>
      <w:rFonts w:asciiTheme="majorHAnsi" w:eastAsiaTheme="majorEastAsia" w:hAnsiTheme="majorHAnsi" w:cstheme="majorBidi"/>
      <w:color w:val="243F60" w:themeColor="accent1" w:themeShade="7F"/>
      <w:lang w:val="en-US" w:bidi="en-US"/>
    </w:rPr>
  </w:style>
  <w:style w:type="paragraph" w:styleId="berschrift6">
    <w:name w:val="heading 6"/>
    <w:basedOn w:val="Standard"/>
    <w:next w:val="Standard"/>
    <w:link w:val="berschrift6Zchn"/>
    <w:uiPriority w:val="9"/>
    <w:semiHidden/>
    <w:unhideWhenUsed/>
    <w:qFormat/>
    <w:rsid w:val="00BD1E4B"/>
    <w:pPr>
      <w:keepNext/>
      <w:keepLines/>
      <w:spacing w:before="200"/>
      <w:outlineLvl w:val="5"/>
    </w:pPr>
    <w:rPr>
      <w:rFonts w:asciiTheme="majorHAnsi" w:eastAsiaTheme="majorEastAsia" w:hAnsiTheme="majorHAnsi" w:cstheme="majorBidi"/>
      <w:i/>
      <w:iCs/>
      <w:color w:val="243F60" w:themeColor="accent1" w:themeShade="7F"/>
      <w:lang w:val="en-US" w:bidi="en-US"/>
    </w:rPr>
  </w:style>
  <w:style w:type="paragraph" w:styleId="berschrift7">
    <w:name w:val="heading 7"/>
    <w:basedOn w:val="Standard"/>
    <w:next w:val="Standard"/>
    <w:link w:val="berschrift7Zchn"/>
    <w:uiPriority w:val="9"/>
    <w:semiHidden/>
    <w:unhideWhenUsed/>
    <w:qFormat/>
    <w:rsid w:val="00BD1E4B"/>
    <w:pPr>
      <w:keepNext/>
      <w:keepLines/>
      <w:spacing w:before="200"/>
      <w:outlineLvl w:val="6"/>
    </w:pPr>
    <w:rPr>
      <w:rFonts w:asciiTheme="majorHAnsi" w:eastAsiaTheme="majorEastAsia" w:hAnsiTheme="majorHAnsi" w:cstheme="majorBidi"/>
      <w:i/>
      <w:iCs/>
      <w:color w:val="404040" w:themeColor="text1" w:themeTint="BF"/>
      <w:lang w:val="en-US" w:bidi="en-US"/>
    </w:rPr>
  </w:style>
  <w:style w:type="paragraph" w:styleId="berschrift8">
    <w:name w:val="heading 8"/>
    <w:basedOn w:val="Standard"/>
    <w:next w:val="Standard"/>
    <w:link w:val="berschrift8Zchn"/>
    <w:uiPriority w:val="9"/>
    <w:semiHidden/>
    <w:unhideWhenUsed/>
    <w:qFormat/>
    <w:rsid w:val="00BD1E4B"/>
    <w:pPr>
      <w:keepNext/>
      <w:keepLines/>
      <w:spacing w:before="200"/>
      <w:outlineLvl w:val="7"/>
    </w:pPr>
    <w:rPr>
      <w:rFonts w:asciiTheme="majorHAnsi" w:eastAsiaTheme="majorEastAsia" w:hAnsiTheme="majorHAnsi" w:cstheme="majorBidi"/>
      <w:color w:val="4F81BD" w:themeColor="accent1"/>
      <w:sz w:val="20"/>
      <w:szCs w:val="20"/>
      <w:lang w:val="en-US" w:bidi="en-US"/>
    </w:rPr>
  </w:style>
  <w:style w:type="paragraph" w:styleId="berschrift9">
    <w:name w:val="heading 9"/>
    <w:basedOn w:val="Standard"/>
    <w:next w:val="Standard"/>
    <w:link w:val="berschrift9Zchn"/>
    <w:uiPriority w:val="9"/>
    <w:semiHidden/>
    <w:unhideWhenUsed/>
    <w:qFormat/>
    <w:rsid w:val="00BD1E4B"/>
    <w:pPr>
      <w:keepNext/>
      <w:keepLines/>
      <w:spacing w:before="20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BD1E4B"/>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qFormat/>
    <w:rsid w:val="00BD1E4B"/>
    <w:rPr>
      <w:rFonts w:asciiTheme="majorHAnsi" w:eastAsiaTheme="majorEastAsia" w:hAnsiTheme="majorHAnsi" w:cstheme="majorBidi"/>
      <w:b/>
      <w:bCs/>
      <w:color w:val="4F81BD" w:themeColor="accent1"/>
      <w:sz w:val="26"/>
      <w:szCs w:val="26"/>
    </w:rPr>
  </w:style>
  <w:style w:type="character" w:customStyle="1" w:styleId="UntertitelZchn">
    <w:name w:val="Untertitel Zchn"/>
    <w:basedOn w:val="Absatz-Standardschriftart"/>
    <w:link w:val="Untertitel"/>
    <w:uiPriority w:val="11"/>
    <w:qFormat/>
    <w:rsid w:val="00BD1E4B"/>
    <w:rPr>
      <w:rFonts w:asciiTheme="majorHAnsi" w:eastAsiaTheme="majorEastAsia" w:hAnsiTheme="majorHAnsi" w:cstheme="majorBidi"/>
      <w:i/>
      <w:iCs/>
      <w:color w:val="4F81BD" w:themeColor="accent1"/>
      <w:spacing w:val="15"/>
      <w:sz w:val="24"/>
      <w:szCs w:val="24"/>
    </w:rPr>
  </w:style>
  <w:style w:type="character" w:customStyle="1" w:styleId="IntensivesZitatZchn">
    <w:name w:val="Intensives Zitat Zchn"/>
    <w:basedOn w:val="Absatz-Standardschriftart"/>
    <w:link w:val="IntensivesZitat"/>
    <w:uiPriority w:val="30"/>
    <w:qFormat/>
    <w:rsid w:val="00BD1E4B"/>
    <w:rPr>
      <w:b/>
      <w:bCs/>
      <w:i/>
      <w:iCs/>
      <w:color w:val="4F81BD" w:themeColor="accent1"/>
    </w:rPr>
  </w:style>
  <w:style w:type="character" w:styleId="IntensiveHervorhebung">
    <w:name w:val="Intense Emphasis"/>
    <w:basedOn w:val="Absatz-Standardschriftart"/>
    <w:uiPriority w:val="21"/>
    <w:qFormat/>
    <w:rsid w:val="00BD1E4B"/>
    <w:rPr>
      <w:b/>
      <w:bCs/>
      <w:i/>
      <w:iCs/>
      <w:color w:val="4F81BD" w:themeColor="accent1"/>
    </w:rPr>
  </w:style>
  <w:style w:type="character" w:customStyle="1" w:styleId="berschrift3Zchn">
    <w:name w:val="Überschrift 3 Zchn"/>
    <w:basedOn w:val="Absatz-Standardschriftart"/>
    <w:link w:val="berschrift3"/>
    <w:uiPriority w:val="9"/>
    <w:qFormat/>
    <w:rsid w:val="00BD1E4B"/>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qFormat/>
    <w:rsid w:val="00BD1E4B"/>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qFormat/>
    <w:rsid w:val="00BD1E4B"/>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qFormat/>
    <w:rsid w:val="00BD1E4B"/>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qFormat/>
    <w:rsid w:val="00BD1E4B"/>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qFormat/>
    <w:rsid w:val="00BD1E4B"/>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qFormat/>
    <w:rsid w:val="00BD1E4B"/>
    <w:rPr>
      <w:rFonts w:asciiTheme="majorHAnsi" w:eastAsiaTheme="majorEastAsia" w:hAnsiTheme="majorHAnsi" w:cstheme="majorBidi"/>
      <w:i/>
      <w:iCs/>
      <w:color w:val="404040" w:themeColor="text1" w:themeTint="BF"/>
      <w:sz w:val="20"/>
      <w:szCs w:val="20"/>
    </w:rPr>
  </w:style>
  <w:style w:type="character" w:customStyle="1" w:styleId="TitelZchn">
    <w:name w:val="Titel Zchn"/>
    <w:basedOn w:val="Absatz-Standardschriftart"/>
    <w:link w:val="Titel"/>
    <w:uiPriority w:val="10"/>
    <w:qFormat/>
    <w:rsid w:val="00BD1E4B"/>
    <w:rPr>
      <w:rFonts w:asciiTheme="majorHAnsi" w:eastAsiaTheme="majorEastAsia" w:hAnsiTheme="majorHAnsi" w:cstheme="majorBidi"/>
      <w:color w:val="17365D" w:themeColor="text2" w:themeShade="BF"/>
      <w:spacing w:val="5"/>
      <w:kern w:val="2"/>
      <w:sz w:val="52"/>
      <w:szCs w:val="52"/>
    </w:rPr>
  </w:style>
  <w:style w:type="character" w:styleId="Fett">
    <w:name w:val="Strong"/>
    <w:basedOn w:val="Absatz-Standardschriftart"/>
    <w:uiPriority w:val="22"/>
    <w:qFormat/>
    <w:rsid w:val="00BD1E4B"/>
    <w:rPr>
      <w:b/>
      <w:bCs/>
    </w:rPr>
  </w:style>
  <w:style w:type="character" w:customStyle="1" w:styleId="Destacado">
    <w:name w:val="Destacado"/>
    <w:basedOn w:val="Absatz-Standardschriftart"/>
    <w:uiPriority w:val="20"/>
    <w:qFormat/>
    <w:rsid w:val="00BD1E4B"/>
    <w:rPr>
      <w:i/>
      <w:iCs/>
    </w:rPr>
  </w:style>
  <w:style w:type="character" w:customStyle="1" w:styleId="ZitatZchn">
    <w:name w:val="Zitat Zchn"/>
    <w:basedOn w:val="Absatz-Standardschriftart"/>
    <w:link w:val="Zitat"/>
    <w:uiPriority w:val="29"/>
    <w:qFormat/>
    <w:rsid w:val="00BD1E4B"/>
    <w:rPr>
      <w:i/>
      <w:iCs/>
      <w:color w:val="000000" w:themeColor="text1"/>
    </w:rPr>
  </w:style>
  <w:style w:type="character" w:styleId="SchwacheHervorhebung">
    <w:name w:val="Subtle Emphasis"/>
    <w:basedOn w:val="Absatz-Standardschriftart"/>
    <w:uiPriority w:val="19"/>
    <w:qFormat/>
    <w:rsid w:val="00BD1E4B"/>
    <w:rPr>
      <w:i/>
      <w:iCs/>
      <w:color w:val="808080" w:themeColor="text1" w:themeTint="7F"/>
    </w:rPr>
  </w:style>
  <w:style w:type="character" w:styleId="SchwacherVerweis">
    <w:name w:val="Subtle Reference"/>
    <w:basedOn w:val="Absatz-Standardschriftart"/>
    <w:uiPriority w:val="31"/>
    <w:qFormat/>
    <w:rsid w:val="00BD1E4B"/>
    <w:rPr>
      <w:smallCaps/>
      <w:color w:val="C0504D" w:themeColor="accent2"/>
      <w:u w:val="single"/>
    </w:rPr>
  </w:style>
  <w:style w:type="character" w:styleId="IntensiverVerweis">
    <w:name w:val="Intense Reference"/>
    <w:basedOn w:val="Absatz-Standardschriftart"/>
    <w:uiPriority w:val="32"/>
    <w:qFormat/>
    <w:rsid w:val="00BD1E4B"/>
    <w:rPr>
      <w:b/>
      <w:bCs/>
      <w:smallCaps/>
      <w:color w:val="C0504D" w:themeColor="accent2"/>
      <w:spacing w:val="5"/>
      <w:u w:val="single"/>
    </w:rPr>
  </w:style>
  <w:style w:type="character" w:styleId="Buchtitel">
    <w:name w:val="Book Title"/>
    <w:basedOn w:val="Absatz-Standardschriftart"/>
    <w:uiPriority w:val="33"/>
    <w:qFormat/>
    <w:rsid w:val="00BD1E4B"/>
    <w:rPr>
      <w:b/>
      <w:bCs/>
      <w:smallCaps/>
      <w:spacing w:val="5"/>
    </w:rPr>
  </w:style>
  <w:style w:type="character" w:customStyle="1" w:styleId="SprechblasentextZchn">
    <w:name w:val="Sprechblasentext Zchn"/>
    <w:basedOn w:val="Absatz-Standardschriftart"/>
    <w:link w:val="Sprechblasentext"/>
    <w:uiPriority w:val="99"/>
    <w:semiHidden/>
    <w:qFormat/>
    <w:rsid w:val="00133339"/>
    <w:rPr>
      <w:rFonts w:ascii="Tahoma" w:hAnsi="Tahoma" w:cs="Tahoma"/>
      <w:sz w:val="16"/>
      <w:szCs w:val="16"/>
      <w:lang w:val="es-ES" w:bidi="ar-SA"/>
    </w:rPr>
  </w:style>
  <w:style w:type="character" w:customStyle="1" w:styleId="ListLabel1">
    <w:name w:val="ListLabel 1"/>
    <w:qFormat/>
    <w:rPr>
      <w:b w:val="0"/>
      <w:i w:val="0"/>
      <w:color w:val="1F497D"/>
    </w:rPr>
  </w:style>
  <w:style w:type="paragraph" w:styleId="Titel">
    <w:name w:val="Title"/>
    <w:basedOn w:val="Standard"/>
    <w:next w:val="Textkrper"/>
    <w:link w:val="TitelZchn"/>
    <w:uiPriority w:val="10"/>
    <w:qFormat/>
    <w:rsid w:val="00BD1E4B"/>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lang w:val="en-US" w:bidi="en-US"/>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next w:val="Standard"/>
    <w:uiPriority w:val="35"/>
    <w:semiHidden/>
    <w:unhideWhenUsed/>
    <w:qFormat/>
    <w:rsid w:val="00BD1E4B"/>
    <w:rPr>
      <w:b/>
      <w:bCs/>
      <w:color w:val="4F81BD" w:themeColor="accent1"/>
      <w:sz w:val="18"/>
      <w:szCs w:val="18"/>
    </w:rPr>
  </w:style>
  <w:style w:type="paragraph" w:customStyle="1" w:styleId="ndice">
    <w:name w:val="Índice"/>
    <w:basedOn w:val="Standard"/>
    <w:qFormat/>
    <w:pPr>
      <w:suppressLineNumbers/>
    </w:pPr>
    <w:rPr>
      <w:rFonts w:cs="Arial"/>
    </w:rPr>
  </w:style>
  <w:style w:type="paragraph" w:styleId="Untertitel">
    <w:name w:val="Subtitle"/>
    <w:basedOn w:val="Standard"/>
    <w:next w:val="Standard"/>
    <w:link w:val="UntertitelZchn"/>
    <w:uiPriority w:val="11"/>
    <w:qFormat/>
    <w:rsid w:val="00BD1E4B"/>
    <w:rPr>
      <w:rFonts w:asciiTheme="majorHAnsi" w:eastAsiaTheme="majorEastAsia" w:hAnsiTheme="majorHAnsi" w:cstheme="majorBidi"/>
      <w:i/>
      <w:iCs/>
      <w:color w:val="4F81BD" w:themeColor="accent1"/>
      <w:spacing w:val="15"/>
      <w:sz w:val="24"/>
      <w:szCs w:val="24"/>
      <w:lang w:val="en-US" w:bidi="en-US"/>
    </w:rPr>
  </w:style>
  <w:style w:type="paragraph" w:styleId="KeinLeerraum">
    <w:name w:val="No Spacing"/>
    <w:uiPriority w:val="1"/>
    <w:qFormat/>
    <w:rsid w:val="00BD1E4B"/>
  </w:style>
  <w:style w:type="paragraph" w:styleId="Listenabsatz">
    <w:name w:val="List Paragraph"/>
    <w:basedOn w:val="Standard"/>
    <w:uiPriority w:val="34"/>
    <w:qFormat/>
    <w:rsid w:val="00BD1E4B"/>
    <w:pPr>
      <w:ind w:left="720"/>
      <w:contextualSpacing/>
    </w:pPr>
  </w:style>
  <w:style w:type="paragraph" w:styleId="IntensivesZitat">
    <w:name w:val="Intense Quote"/>
    <w:basedOn w:val="Standard"/>
    <w:next w:val="Standard"/>
    <w:link w:val="IntensivesZitatZchn"/>
    <w:uiPriority w:val="30"/>
    <w:qFormat/>
    <w:rsid w:val="00BD1E4B"/>
    <w:pPr>
      <w:pBdr>
        <w:bottom w:val="single" w:sz="4" w:space="4" w:color="4F81BD"/>
      </w:pBdr>
      <w:spacing w:before="200" w:after="280"/>
      <w:ind w:left="936" w:right="936"/>
    </w:pPr>
    <w:rPr>
      <w:b/>
      <w:bCs/>
      <w:i/>
      <w:iCs/>
      <w:color w:val="4F81BD" w:themeColor="accent1"/>
      <w:lang w:val="en-US" w:bidi="en-US"/>
    </w:rPr>
  </w:style>
  <w:style w:type="paragraph" w:styleId="Inhaltsverzeichnisberschrift">
    <w:name w:val="TOC Heading"/>
    <w:basedOn w:val="berschrift1"/>
    <w:next w:val="Standard"/>
    <w:uiPriority w:val="39"/>
    <w:unhideWhenUsed/>
    <w:qFormat/>
    <w:rsid w:val="00BD1E4B"/>
    <w:rPr>
      <w:lang w:val="es-ES" w:bidi="ar-SA"/>
    </w:rPr>
  </w:style>
  <w:style w:type="paragraph" w:styleId="Zitat">
    <w:name w:val="Quote"/>
    <w:basedOn w:val="Standard"/>
    <w:next w:val="Standard"/>
    <w:link w:val="ZitatZchn"/>
    <w:uiPriority w:val="29"/>
    <w:qFormat/>
    <w:rsid w:val="00BD1E4B"/>
    <w:rPr>
      <w:i/>
      <w:iCs/>
      <w:color w:val="000000" w:themeColor="text1"/>
      <w:lang w:val="en-US" w:bidi="en-US"/>
    </w:rPr>
  </w:style>
  <w:style w:type="paragraph" w:styleId="Sprechblasentext">
    <w:name w:val="Balloon Text"/>
    <w:basedOn w:val="Standard"/>
    <w:link w:val="SprechblasentextZchn"/>
    <w:uiPriority w:val="99"/>
    <w:semiHidden/>
    <w:unhideWhenUsed/>
    <w:qFormat/>
    <w:rsid w:val="00133339"/>
    <w:rPr>
      <w:rFonts w:ascii="Tahoma" w:hAnsi="Tahoma" w:cs="Tahoma"/>
      <w:sz w:val="16"/>
      <w:szCs w:val="16"/>
    </w:rPr>
  </w:style>
  <w:style w:type="paragraph" w:customStyle="1" w:styleId="Subtitle2">
    <w:name w:val="Subtitle 2"/>
    <w:qFormat/>
    <w:rsid w:val="00235161"/>
    <w:pPr>
      <w:jc w:val="center"/>
    </w:pPr>
    <w:rPr>
      <w:rFonts w:ascii="Arial" w:eastAsia="Calibri" w:hAnsi="Arial" w:cs="Arial"/>
      <w:sz w:val="32"/>
      <w:szCs w:val="36"/>
      <w:lang w:val="es-ES" w:bidi="ar-SA"/>
    </w:rPr>
  </w:style>
  <w:style w:type="paragraph" w:customStyle="1" w:styleId="Featuredtext">
    <w:name w:val="Featured text"/>
    <w:qFormat/>
    <w:rsid w:val="00235161"/>
    <w:pPr>
      <w:spacing w:after="200"/>
      <w:jc w:val="both"/>
    </w:pPr>
    <w:rPr>
      <w:rFonts w:ascii="Arial" w:eastAsia="Calibri" w:hAnsi="Arial" w:cs="Arial"/>
      <w:b/>
      <w:bCs/>
      <w:lang w:val="es-ES_tradnl" w:bidi="ar-SA"/>
    </w:rPr>
  </w:style>
  <w:style w:type="paragraph" w:customStyle="1" w:styleId="DocumentTitle">
    <w:name w:val="Document Title"/>
    <w:qFormat/>
    <w:rsid w:val="00235161"/>
    <w:pPr>
      <w:jc w:val="center"/>
    </w:pPr>
    <w:rPr>
      <w:rFonts w:ascii="Arial" w:eastAsia="Calibri" w:hAnsi="Arial" w:cs="Arial"/>
      <w:sz w:val="48"/>
      <w:szCs w:val="48"/>
      <w:lang w:val="es-ES" w:bidi="ar-SA"/>
    </w:rPr>
  </w:style>
  <w:style w:type="character" w:styleId="Hyperlink">
    <w:name w:val="Hyperlink"/>
    <w:basedOn w:val="Absatz-Standardschriftart"/>
    <w:unhideWhenUsed/>
    <w:rsid w:val="000827A4"/>
    <w:rPr>
      <w:color w:val="0000FF" w:themeColor="hyperlink"/>
      <w:u w:val="single"/>
    </w:rPr>
  </w:style>
  <w:style w:type="paragraph" w:customStyle="1" w:styleId="GeneralText">
    <w:name w:val="General Text"/>
    <w:qFormat/>
    <w:rsid w:val="000827A4"/>
    <w:pPr>
      <w:spacing w:after="200"/>
      <w:jc w:val="both"/>
    </w:pPr>
    <w:rPr>
      <w:rFonts w:ascii="Arial" w:eastAsia="Calibri" w:hAnsi="Arial" w:cs="Arial"/>
      <w:bCs/>
      <w:lang w:val="es-ES_tradnl" w:bidi="ar-SA"/>
    </w:rPr>
  </w:style>
  <w:style w:type="paragraph" w:customStyle="1" w:styleId="Section">
    <w:name w:val="Section"/>
    <w:qFormat/>
    <w:rsid w:val="00B33538"/>
    <w:rPr>
      <w:rFonts w:ascii="Arial" w:eastAsia="Calibri" w:hAnsi="Arial" w:cs="Arial"/>
      <w:b/>
      <w:bCs/>
      <w:sz w:val="24"/>
      <w:szCs w:val="24"/>
      <w:lang w:val="es-ES_tradnl" w:bidi="ar-SA"/>
    </w:rPr>
  </w:style>
  <w:style w:type="paragraph" w:styleId="StandardWeb">
    <w:name w:val="Normal (Web)"/>
    <w:basedOn w:val="Standard"/>
    <w:uiPriority w:val="99"/>
    <w:unhideWhenUsed/>
    <w:rsid w:val="004B6DE2"/>
    <w:pPr>
      <w:spacing w:before="100" w:beforeAutospacing="1" w:after="100" w:afterAutospacing="1"/>
    </w:pPr>
    <w:rPr>
      <w:rFonts w:ascii="Times New Roman" w:eastAsia="Times New Roman" w:hAnsi="Times New Roman" w:cs="Times New Roman"/>
      <w:sz w:val="24"/>
      <w:szCs w:val="24"/>
      <w:lang w:eastAsia="es-ES"/>
    </w:rPr>
  </w:style>
  <w:style w:type="paragraph" w:styleId="berarbeitung">
    <w:name w:val="Revision"/>
    <w:hidden/>
    <w:uiPriority w:val="99"/>
    <w:semiHidden/>
    <w:rsid w:val="00803F73"/>
    <w:rPr>
      <w:lang w:val="es-ES" w:bidi="ar-SA"/>
    </w:rPr>
  </w:style>
  <w:style w:type="character" w:customStyle="1" w:styleId="NichtaufgelsteErwhnung1">
    <w:name w:val="Nicht aufgelöste Erwähnung1"/>
    <w:basedOn w:val="Absatz-Standardschriftart"/>
    <w:uiPriority w:val="99"/>
    <w:semiHidden/>
    <w:unhideWhenUsed/>
    <w:rsid w:val="00932073"/>
    <w:rPr>
      <w:color w:val="605E5C"/>
      <w:shd w:val="clear" w:color="auto" w:fill="E1DFDD"/>
    </w:rPr>
  </w:style>
  <w:style w:type="paragraph" w:styleId="Funotentext">
    <w:name w:val="footnote text"/>
    <w:basedOn w:val="Standard"/>
    <w:link w:val="FunotentextZchn"/>
    <w:uiPriority w:val="99"/>
    <w:semiHidden/>
    <w:unhideWhenUsed/>
    <w:rsid w:val="009B1BA8"/>
    <w:rPr>
      <w:sz w:val="20"/>
      <w:szCs w:val="20"/>
    </w:rPr>
  </w:style>
  <w:style w:type="character" w:customStyle="1" w:styleId="FunotentextZchn">
    <w:name w:val="Fußnotentext Zchn"/>
    <w:basedOn w:val="Absatz-Standardschriftart"/>
    <w:link w:val="Funotentext"/>
    <w:uiPriority w:val="99"/>
    <w:semiHidden/>
    <w:rsid w:val="009B1BA8"/>
    <w:rPr>
      <w:sz w:val="20"/>
      <w:szCs w:val="20"/>
      <w:lang w:val="es-ES" w:bidi="ar-SA"/>
    </w:rPr>
  </w:style>
  <w:style w:type="character" w:styleId="Funotenzeichen">
    <w:name w:val="footnote reference"/>
    <w:basedOn w:val="Absatz-Standardschriftart"/>
    <w:uiPriority w:val="99"/>
    <w:semiHidden/>
    <w:unhideWhenUsed/>
    <w:rsid w:val="009B1BA8"/>
    <w:rPr>
      <w:vertAlign w:val="superscript"/>
    </w:rPr>
  </w:style>
  <w:style w:type="character" w:styleId="Kommentarzeichen">
    <w:name w:val="annotation reference"/>
    <w:basedOn w:val="Absatz-Standardschriftart"/>
    <w:uiPriority w:val="99"/>
    <w:semiHidden/>
    <w:unhideWhenUsed/>
    <w:rsid w:val="00B56B16"/>
    <w:rPr>
      <w:sz w:val="16"/>
      <w:szCs w:val="16"/>
    </w:rPr>
  </w:style>
  <w:style w:type="paragraph" w:styleId="Kommentartext">
    <w:name w:val="annotation text"/>
    <w:basedOn w:val="Standard"/>
    <w:link w:val="KommentartextZchn"/>
    <w:uiPriority w:val="99"/>
    <w:unhideWhenUsed/>
    <w:rsid w:val="00B56B16"/>
    <w:rPr>
      <w:sz w:val="20"/>
      <w:szCs w:val="20"/>
    </w:rPr>
  </w:style>
  <w:style w:type="character" w:customStyle="1" w:styleId="KommentartextZchn">
    <w:name w:val="Kommentartext Zchn"/>
    <w:basedOn w:val="Absatz-Standardschriftart"/>
    <w:link w:val="Kommentartext"/>
    <w:uiPriority w:val="99"/>
    <w:rsid w:val="00B56B16"/>
    <w:rPr>
      <w:sz w:val="20"/>
      <w:szCs w:val="20"/>
      <w:lang w:val="es-ES" w:bidi="ar-SA"/>
    </w:rPr>
  </w:style>
  <w:style w:type="paragraph" w:styleId="Kommentarthema">
    <w:name w:val="annotation subject"/>
    <w:basedOn w:val="Kommentartext"/>
    <w:next w:val="Kommentartext"/>
    <w:link w:val="KommentarthemaZchn"/>
    <w:uiPriority w:val="99"/>
    <w:semiHidden/>
    <w:unhideWhenUsed/>
    <w:rsid w:val="00B56B16"/>
    <w:rPr>
      <w:b/>
      <w:bCs/>
    </w:rPr>
  </w:style>
  <w:style w:type="character" w:customStyle="1" w:styleId="KommentarthemaZchn">
    <w:name w:val="Kommentarthema Zchn"/>
    <w:basedOn w:val="KommentartextZchn"/>
    <w:link w:val="Kommentarthema"/>
    <w:uiPriority w:val="99"/>
    <w:semiHidden/>
    <w:rsid w:val="00B56B16"/>
    <w:rPr>
      <w:b/>
      <w:bCs/>
      <w:sz w:val="20"/>
      <w:szCs w:val="20"/>
      <w:lang w:val="es-ES" w:bidi="ar-SA"/>
    </w:rPr>
  </w:style>
  <w:style w:type="character" w:styleId="BesuchterLink">
    <w:name w:val="FollowedHyperlink"/>
    <w:basedOn w:val="Absatz-Standardschriftart"/>
    <w:uiPriority w:val="99"/>
    <w:semiHidden/>
    <w:unhideWhenUsed/>
    <w:rsid w:val="00EF29BF"/>
    <w:rPr>
      <w:color w:val="800080" w:themeColor="followedHyperlink"/>
      <w:u w:val="single"/>
    </w:rPr>
  </w:style>
  <w:style w:type="paragraph" w:customStyle="1" w:styleId="paragraph">
    <w:name w:val="paragraph"/>
    <w:basedOn w:val="Standard"/>
    <w:rsid w:val="00032542"/>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normaltextrun">
    <w:name w:val="normaltextrun"/>
    <w:basedOn w:val="Absatz-Standardschriftart"/>
    <w:rsid w:val="00032542"/>
  </w:style>
  <w:style w:type="character" w:customStyle="1" w:styleId="eop">
    <w:name w:val="eop"/>
    <w:basedOn w:val="Absatz-Standardschriftart"/>
    <w:rsid w:val="00032542"/>
  </w:style>
  <w:style w:type="character" w:styleId="NichtaufgelsteErwhnung">
    <w:name w:val="Unresolved Mention"/>
    <w:basedOn w:val="Absatz-Standardschriftart"/>
    <w:uiPriority w:val="99"/>
    <w:semiHidden/>
    <w:unhideWhenUsed/>
    <w:rsid w:val="00032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33299">
      <w:bodyDiv w:val="1"/>
      <w:marLeft w:val="0"/>
      <w:marRight w:val="0"/>
      <w:marTop w:val="0"/>
      <w:marBottom w:val="0"/>
      <w:divBdr>
        <w:top w:val="none" w:sz="0" w:space="0" w:color="auto"/>
        <w:left w:val="none" w:sz="0" w:space="0" w:color="auto"/>
        <w:bottom w:val="none" w:sz="0" w:space="0" w:color="auto"/>
        <w:right w:val="none" w:sz="0" w:space="0" w:color="auto"/>
      </w:divBdr>
    </w:div>
    <w:div w:id="258568567">
      <w:bodyDiv w:val="1"/>
      <w:marLeft w:val="0"/>
      <w:marRight w:val="0"/>
      <w:marTop w:val="0"/>
      <w:marBottom w:val="0"/>
      <w:divBdr>
        <w:top w:val="none" w:sz="0" w:space="0" w:color="auto"/>
        <w:left w:val="none" w:sz="0" w:space="0" w:color="auto"/>
        <w:bottom w:val="none" w:sz="0" w:space="0" w:color="auto"/>
        <w:right w:val="none" w:sz="0" w:space="0" w:color="auto"/>
      </w:divBdr>
      <w:divsChild>
        <w:div w:id="1524132874">
          <w:marLeft w:val="-225"/>
          <w:marRight w:val="-225"/>
          <w:marTop w:val="0"/>
          <w:marBottom w:val="0"/>
          <w:divBdr>
            <w:top w:val="none" w:sz="0" w:space="0" w:color="auto"/>
            <w:left w:val="none" w:sz="0" w:space="0" w:color="auto"/>
            <w:bottom w:val="none" w:sz="0" w:space="0" w:color="auto"/>
            <w:right w:val="none" w:sz="0" w:space="0" w:color="auto"/>
          </w:divBdr>
          <w:divsChild>
            <w:div w:id="509295396">
              <w:marLeft w:val="0"/>
              <w:marRight w:val="0"/>
              <w:marTop w:val="0"/>
              <w:marBottom w:val="0"/>
              <w:divBdr>
                <w:top w:val="none" w:sz="0" w:space="0" w:color="auto"/>
                <w:left w:val="none" w:sz="0" w:space="0" w:color="auto"/>
                <w:bottom w:val="none" w:sz="0" w:space="0" w:color="auto"/>
                <w:right w:val="none" w:sz="0" w:space="0" w:color="auto"/>
              </w:divBdr>
              <w:divsChild>
                <w:div w:id="1863205970">
                  <w:marLeft w:val="0"/>
                  <w:marRight w:val="0"/>
                  <w:marTop w:val="0"/>
                  <w:marBottom w:val="150"/>
                  <w:divBdr>
                    <w:top w:val="none" w:sz="0" w:space="0" w:color="auto"/>
                    <w:left w:val="none" w:sz="0" w:space="0" w:color="auto"/>
                    <w:bottom w:val="none" w:sz="0" w:space="0" w:color="auto"/>
                    <w:right w:val="none" w:sz="0" w:space="0" w:color="auto"/>
                  </w:divBdr>
                  <w:divsChild>
                    <w:div w:id="1588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074117">
      <w:bodyDiv w:val="1"/>
      <w:marLeft w:val="0"/>
      <w:marRight w:val="0"/>
      <w:marTop w:val="0"/>
      <w:marBottom w:val="0"/>
      <w:divBdr>
        <w:top w:val="none" w:sz="0" w:space="0" w:color="auto"/>
        <w:left w:val="none" w:sz="0" w:space="0" w:color="auto"/>
        <w:bottom w:val="none" w:sz="0" w:space="0" w:color="auto"/>
        <w:right w:val="none" w:sz="0" w:space="0" w:color="auto"/>
      </w:divBdr>
    </w:div>
    <w:div w:id="900748751">
      <w:bodyDiv w:val="1"/>
      <w:marLeft w:val="0"/>
      <w:marRight w:val="0"/>
      <w:marTop w:val="0"/>
      <w:marBottom w:val="0"/>
      <w:divBdr>
        <w:top w:val="none" w:sz="0" w:space="0" w:color="auto"/>
        <w:left w:val="none" w:sz="0" w:space="0" w:color="auto"/>
        <w:bottom w:val="none" w:sz="0" w:space="0" w:color="auto"/>
        <w:right w:val="none" w:sz="0" w:space="0" w:color="auto"/>
      </w:divBdr>
    </w:div>
    <w:div w:id="1080444977">
      <w:bodyDiv w:val="1"/>
      <w:marLeft w:val="0"/>
      <w:marRight w:val="0"/>
      <w:marTop w:val="0"/>
      <w:marBottom w:val="0"/>
      <w:divBdr>
        <w:top w:val="none" w:sz="0" w:space="0" w:color="auto"/>
        <w:left w:val="none" w:sz="0" w:space="0" w:color="auto"/>
        <w:bottom w:val="none" w:sz="0" w:space="0" w:color="auto"/>
        <w:right w:val="none" w:sz="0" w:space="0" w:color="auto"/>
      </w:divBdr>
    </w:div>
    <w:div w:id="1260678346">
      <w:bodyDiv w:val="1"/>
      <w:marLeft w:val="0"/>
      <w:marRight w:val="0"/>
      <w:marTop w:val="0"/>
      <w:marBottom w:val="0"/>
      <w:divBdr>
        <w:top w:val="none" w:sz="0" w:space="0" w:color="auto"/>
        <w:left w:val="none" w:sz="0" w:space="0" w:color="auto"/>
        <w:bottom w:val="none" w:sz="0" w:space="0" w:color="auto"/>
        <w:right w:val="none" w:sz="0" w:space="0" w:color="auto"/>
      </w:divBdr>
    </w:div>
    <w:div w:id="1412921653">
      <w:bodyDiv w:val="1"/>
      <w:marLeft w:val="0"/>
      <w:marRight w:val="0"/>
      <w:marTop w:val="0"/>
      <w:marBottom w:val="0"/>
      <w:divBdr>
        <w:top w:val="none" w:sz="0" w:space="0" w:color="auto"/>
        <w:left w:val="none" w:sz="0" w:space="0" w:color="auto"/>
        <w:bottom w:val="none" w:sz="0" w:space="0" w:color="auto"/>
        <w:right w:val="none" w:sz="0" w:space="0" w:color="auto"/>
      </w:divBdr>
    </w:div>
    <w:div w:id="1738280390">
      <w:bodyDiv w:val="1"/>
      <w:marLeft w:val="0"/>
      <w:marRight w:val="0"/>
      <w:marTop w:val="0"/>
      <w:marBottom w:val="0"/>
      <w:divBdr>
        <w:top w:val="none" w:sz="0" w:space="0" w:color="auto"/>
        <w:left w:val="none" w:sz="0" w:space="0" w:color="auto"/>
        <w:bottom w:val="none" w:sz="0" w:space="0" w:color="auto"/>
        <w:right w:val="none" w:sz="0" w:space="0" w:color="auto"/>
      </w:divBdr>
    </w:div>
    <w:div w:id="1841962118">
      <w:bodyDiv w:val="1"/>
      <w:marLeft w:val="0"/>
      <w:marRight w:val="0"/>
      <w:marTop w:val="0"/>
      <w:marBottom w:val="0"/>
      <w:divBdr>
        <w:top w:val="none" w:sz="0" w:space="0" w:color="auto"/>
        <w:left w:val="none" w:sz="0" w:space="0" w:color="auto"/>
        <w:bottom w:val="none" w:sz="0" w:space="0" w:color="auto"/>
        <w:right w:val="none" w:sz="0" w:space="0" w:color="auto"/>
      </w:divBdr>
    </w:div>
    <w:div w:id="1866165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cid:image001.png@01D748A4.4606B4C0" TargetMode="External"/><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mailto:alape@gesk.berl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yperlink" Target="https://www.alape.com/"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sv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hyperlink" Target="mailto:marketing@alap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d89413-d0db-496c-a570-fcd19c8eacfe">
      <Terms xmlns="http://schemas.microsoft.com/office/infopath/2007/PartnerControls"/>
    </lcf76f155ced4ddcb4097134ff3c332f>
    <TaxCatchAll xmlns="2b6cbe70-0c33-48c9-8214-7f84aa4386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EFDBFEF9FBCB4980074FB46AC99002" ma:contentTypeVersion="16" ma:contentTypeDescription="Create a new document." ma:contentTypeScope="" ma:versionID="afee55cd4a9375727afefb8e59d2d6fc">
  <xsd:schema xmlns:xsd="http://www.w3.org/2001/XMLSchema" xmlns:xs="http://www.w3.org/2001/XMLSchema" xmlns:p="http://schemas.microsoft.com/office/2006/metadata/properties" xmlns:ns2="d9d89413-d0db-496c-a570-fcd19c8eacfe" xmlns:ns3="2b6cbe70-0c33-48c9-8214-7f84aa4386b5" targetNamespace="http://schemas.microsoft.com/office/2006/metadata/properties" ma:root="true" ma:fieldsID="b154b97ea2d931dfde2684d4c8e261b5" ns2:_="" ns3:_="">
    <xsd:import namespace="d9d89413-d0db-496c-a570-fcd19c8eacfe"/>
    <xsd:import namespace="2b6cbe70-0c33-48c9-8214-7f84aa4386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d89413-d0db-496c-a570-fcd19c8ea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32716f-e644-4490-80ed-d074406250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cbe70-0c33-48c9-8214-7f84aa4386b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06fa19-a254-4636-b82e-e8157df3be69}" ma:internalName="TaxCatchAll" ma:showField="CatchAllData" ma:web="2b6cbe70-0c33-48c9-8214-7f84aa438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2ACB5C-FD34-C54A-9F2F-B1175F9378D0}">
  <ds:schemaRefs>
    <ds:schemaRef ds:uri="http://schemas.openxmlformats.org/officeDocument/2006/bibliography"/>
  </ds:schemaRefs>
</ds:datastoreItem>
</file>

<file path=customXml/itemProps2.xml><?xml version="1.0" encoding="utf-8"?>
<ds:datastoreItem xmlns:ds="http://schemas.openxmlformats.org/officeDocument/2006/customXml" ds:itemID="{377380A0-4F6E-4351-A953-C503B0159D8F}">
  <ds:schemaRefs>
    <ds:schemaRef ds:uri="http://schemas.microsoft.com/office/2006/metadata/properties"/>
    <ds:schemaRef ds:uri="http://schemas.microsoft.com/office/infopath/2007/PartnerControls"/>
    <ds:schemaRef ds:uri="d9d89413-d0db-496c-a570-fcd19c8eacfe"/>
    <ds:schemaRef ds:uri="2b6cbe70-0c33-48c9-8214-7f84aa4386b5"/>
  </ds:schemaRefs>
</ds:datastoreItem>
</file>

<file path=customXml/itemProps3.xml><?xml version="1.0" encoding="utf-8"?>
<ds:datastoreItem xmlns:ds="http://schemas.openxmlformats.org/officeDocument/2006/customXml" ds:itemID="{44051599-07F8-404A-99A7-ED74D66E5DF7}">
  <ds:schemaRefs>
    <ds:schemaRef ds:uri="http://schemas.microsoft.com/sharepoint/v3/contenttype/forms"/>
  </ds:schemaRefs>
</ds:datastoreItem>
</file>

<file path=customXml/itemProps4.xml><?xml version="1.0" encoding="utf-8"?>
<ds:datastoreItem xmlns:ds="http://schemas.openxmlformats.org/officeDocument/2006/customXml" ds:itemID="{67B15CDE-9F4B-48DC-8348-97B53473A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d89413-d0db-496c-a570-fcd19c8eacfe"/>
    <ds:schemaRef ds:uri="2b6cbe70-0c33-48c9-8214-7f84aa438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f46fc9-b57d-4030-936a-1f3c4e6b7779}" enabled="0" method="" siteId="{72f46fc9-b57d-4030-936a-1f3c4e6b77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6637</Characters>
  <Application>Microsoft Office Word</Application>
  <DocSecurity>0</DocSecurity>
  <Lines>55</Lines>
  <Paragraphs>15</Paragraphs>
  <ScaleCrop>false</ScaleCrop>
  <HeadingPairs>
    <vt:vector size="6" baseType="variant">
      <vt:variant>
        <vt:lpstr>Titre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Universidad Politécnica de Valencia</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Moya</dc:creator>
  <dc:description/>
  <cp:lastModifiedBy>Josephin Griese</cp:lastModifiedBy>
  <cp:revision>3</cp:revision>
  <cp:lastPrinted>2024-01-09T17:54:00Z</cp:lastPrinted>
  <dcterms:created xsi:type="dcterms:W3CDTF">2024-04-25T19:00:00Z</dcterms:created>
  <dcterms:modified xsi:type="dcterms:W3CDTF">2024-11-14T17:50:00Z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0x01010051EFDBFEF9FBCB4980074FB46AC99002</vt:lpwstr>
  </property>
  <property fmtid="{D5CDD505-2E9C-101B-9397-08002B2CF9AE}" pid="9" name="MediaServiceImageTags">
    <vt:lpwstr/>
  </property>
</Properties>
</file>