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9C00ED" w14:textId="4DB1735E" w:rsidR="00DA31F8" w:rsidRPr="002D598E" w:rsidRDefault="00752C10" w:rsidP="00DA31F8">
      <w:pPr>
        <w:spacing w:line="276" w:lineRule="auto"/>
        <w:ind w:right="141"/>
        <w:rPr>
          <w:rFonts w:ascii="HelveticaNeueLT 45 Light" w:eastAsia="Helvetica Neue" w:hAnsi="HelveticaNeueLT 45 Light" w:cs="Helvetica Neue"/>
          <w:b/>
          <w:bCs/>
          <w:sz w:val="32"/>
          <w:szCs w:val="32"/>
          <w:lang w:val="en-GB"/>
        </w:rPr>
      </w:pPr>
      <w:r w:rsidRPr="002D598E">
        <w:rPr>
          <w:rFonts w:ascii="HelveticaNeueLT 45 Light" w:eastAsia="Helvetica Neue" w:hAnsi="HelveticaNeueLT 45 Light" w:cs="Helvetica Neue"/>
          <w:b/>
          <w:bCs/>
          <w:sz w:val="32"/>
          <w:szCs w:val="32"/>
          <w:lang w:val="en-GB"/>
        </w:rPr>
        <w:t>Nature as inspiration. Terra and Aqua from Alape</w:t>
      </w:r>
      <w:r w:rsidRPr="002D598E">
        <w:rPr>
          <w:rFonts w:ascii="HelveticaNeueLT 45 Light" w:eastAsia="Helvetica Neue" w:hAnsi="HelveticaNeueLT 45 Light" w:cs="Helvetica Neue"/>
          <w:b/>
          <w:bCs/>
          <w:sz w:val="32"/>
          <w:szCs w:val="32"/>
          <w:lang w:val="en-GB"/>
        </w:rPr>
        <w:br/>
      </w:r>
    </w:p>
    <w:p w14:paraId="69CCF265" w14:textId="7E378324" w:rsidR="00752C10" w:rsidRPr="002D598E" w:rsidRDefault="0003171B" w:rsidP="002D598E">
      <w:pPr>
        <w:spacing w:line="360" w:lineRule="auto"/>
        <w:ind w:right="141"/>
        <w:rPr>
          <w:rFonts w:ascii="HelveticaNeueLT 45 Light" w:eastAsia="Helvetica Neue" w:hAnsi="HelveticaNeueLT 45 Light" w:cs="Helvetica Neue"/>
          <w:b/>
          <w:bCs/>
          <w:szCs w:val="20"/>
          <w:lang w:val="en-GB"/>
        </w:rPr>
      </w:pPr>
      <w:r w:rsidRPr="002D598E">
        <w:rPr>
          <w:rFonts w:ascii="HelveticaNeueLT 45 Light" w:eastAsia="Helvetica Neue" w:hAnsi="HelveticaNeueLT 45 Light" w:cs="Helvetica Neue"/>
          <w:b/>
          <w:bCs/>
          <w:szCs w:val="20"/>
          <w:lang w:val="en-GB"/>
        </w:rPr>
        <w:t xml:space="preserve">With the versatile and innovative Terra and Aqua surfaces, Alape takes nature as its model: Terra is characterised by a matt, novel powdery finish and subtle pastel colour nuances. Aqua impresses with a glass-like surface and deep, rich blue and green tones. </w:t>
      </w:r>
    </w:p>
    <w:p w14:paraId="01A3D9BE" w14:textId="767BEBEC" w:rsidR="00846CDA" w:rsidRPr="00AD6B91" w:rsidRDefault="00DA31F8" w:rsidP="00DA31F8">
      <w:pPr>
        <w:spacing w:line="276" w:lineRule="auto"/>
        <w:ind w:right="141"/>
        <w:rPr>
          <w:lang w:val="en-GB"/>
        </w:rPr>
      </w:pPr>
      <w:r>
        <w:rPr>
          <w:lang w:val="en-GB"/>
        </w:rPr>
        <w:tab/>
      </w:r>
    </w:p>
    <w:p w14:paraId="73D24FEB" w14:textId="05AD53C8" w:rsidR="000D3BAE" w:rsidRPr="00AD6B91" w:rsidRDefault="00CB770F" w:rsidP="000D3BAE">
      <w:pPr>
        <w:spacing w:line="360" w:lineRule="auto"/>
        <w:rPr>
          <w:rFonts w:ascii="HelveticaNeueLT Com 45 Lt" w:hAnsi="HelveticaNeueLT Com 45 Lt"/>
          <w:lang w:val="en-GB"/>
        </w:rPr>
      </w:pPr>
      <w:r>
        <w:rPr>
          <w:rFonts w:ascii="HelveticaNeueLT Com 45 Lt" w:hAnsi="HelveticaNeueLT Com 45 Lt"/>
          <w:lang w:val="en-GB"/>
        </w:rPr>
        <w:t>Surfaces represent the interface between the human body and the material world that surrounds it. They therefore have a direct influence on our well-being.</w:t>
      </w:r>
      <w:r>
        <w:rPr>
          <w:rFonts w:ascii="HelveticaNeueLT Com 45 Lt" w:hAnsi="HelveticaNeueLT Com 45 Lt"/>
          <w:i/>
          <w:iCs/>
          <w:lang w:val="en-GB"/>
        </w:rPr>
        <w:t xml:space="preserve"> </w:t>
      </w:r>
      <w:r>
        <w:rPr>
          <w:rFonts w:ascii="HelveticaNeueLT Com 45 Lt" w:hAnsi="HelveticaNeueLT Com 45 Lt"/>
          <w:lang w:val="en-GB"/>
        </w:rPr>
        <w:t xml:space="preserve">When developing the </w:t>
      </w:r>
      <w:r>
        <w:rPr>
          <w:rFonts w:ascii="HelveticaNeueLT Com 45 Lt" w:hAnsi="HelveticaNeueLT Com 45 Lt"/>
          <w:b/>
          <w:bCs/>
          <w:lang w:val="en-GB"/>
        </w:rPr>
        <w:t>Terra</w:t>
      </w:r>
      <w:r>
        <w:rPr>
          <w:rFonts w:ascii="HelveticaNeueLT Com 45 Lt" w:hAnsi="HelveticaNeueLT Com 45 Lt"/>
          <w:lang w:val="en-GB"/>
        </w:rPr>
        <w:t xml:space="preserve"> and </w:t>
      </w:r>
      <w:r>
        <w:rPr>
          <w:rFonts w:ascii="HelveticaNeueLT Com 45 Lt" w:hAnsi="HelveticaNeueLT Com 45 Lt"/>
          <w:b/>
          <w:bCs/>
          <w:lang w:val="en-GB"/>
        </w:rPr>
        <w:t>Aqua</w:t>
      </w:r>
      <w:r>
        <w:rPr>
          <w:rFonts w:ascii="HelveticaNeueLT Com 45 Lt" w:hAnsi="HelveticaNeueLT Com 45 Lt"/>
          <w:lang w:val="en-GB"/>
        </w:rPr>
        <w:t xml:space="preserve"> surfaces, Alape therefore focused on the increased need for naturalness in all our living spaces. Natural colours and shapes also ensure familiarity and comfort in the bathroom – making it a feel-good place for body and soul. The inspiration for the two surfaces came directly from nature: the watery worlds of the ocean as well as the natural texture and colour of stone.</w:t>
      </w:r>
    </w:p>
    <w:p w14:paraId="11FDEFBC" w14:textId="77777777" w:rsidR="000D3BAE" w:rsidRPr="00AD6B91" w:rsidRDefault="000D3BAE" w:rsidP="00B83A84">
      <w:pPr>
        <w:rPr>
          <w:lang w:val="en-GB"/>
        </w:rPr>
      </w:pPr>
    </w:p>
    <w:p w14:paraId="29342934" w14:textId="4F25C1EB" w:rsidR="002465B9" w:rsidRPr="00AD6B91" w:rsidRDefault="000D3BAE" w:rsidP="002465B9">
      <w:pPr>
        <w:spacing w:line="360" w:lineRule="auto"/>
        <w:rPr>
          <w:rFonts w:ascii="HelveticaNeueLT Com 45 Lt" w:hAnsi="HelveticaNeueLT Com 45 Lt"/>
          <w:lang w:val="en-GB"/>
        </w:rPr>
      </w:pPr>
      <w:r>
        <w:rPr>
          <w:rFonts w:ascii="HelveticaNeueLT Com 45 Lt" w:hAnsi="HelveticaNeueLT Com 45 Lt"/>
          <w:lang w:val="en-GB"/>
        </w:rPr>
        <w:t xml:space="preserve">With </w:t>
      </w:r>
      <w:r>
        <w:rPr>
          <w:rFonts w:ascii="HelveticaNeueLT Com 45 Lt" w:hAnsi="HelveticaNeueLT Com 45 Lt"/>
          <w:b/>
          <w:bCs/>
          <w:lang w:val="en-GB"/>
        </w:rPr>
        <w:t>Terra</w:t>
      </w:r>
      <w:r>
        <w:rPr>
          <w:rFonts w:ascii="HelveticaNeueLT Com 45 Lt" w:hAnsi="HelveticaNeueLT Com 45 Lt"/>
          <w:lang w:val="en-GB"/>
        </w:rPr>
        <w:t xml:space="preserve">, Alape has developed a surface that is reminiscent of minerals: the matt, powder-like finish evokes associations with the finest mineral particles. Even before you touch it, you can sense the velvety and warm feel. The grey nuanced spectrum of the four colour versions Nordic Matt, Oyster Matt, Silk Matt and Gravel Matt supports this sensual and pleasantly soft impression. Thanks to their naturalness, the different colour variants allow both harmony and mutual dominance with the surrounding materials. </w:t>
      </w:r>
    </w:p>
    <w:p w14:paraId="744DE735" w14:textId="768D3254" w:rsidR="002465B9" w:rsidRPr="00AD6B91" w:rsidRDefault="002465B9" w:rsidP="00B83A84">
      <w:pPr>
        <w:rPr>
          <w:lang w:val="en-GB"/>
        </w:rPr>
      </w:pPr>
    </w:p>
    <w:p w14:paraId="48A9C82B" w14:textId="7BF8150D" w:rsidR="00B83A84" w:rsidRPr="00AD6B91" w:rsidRDefault="002465B9" w:rsidP="00EE6A92">
      <w:pPr>
        <w:spacing w:line="360" w:lineRule="auto"/>
        <w:rPr>
          <w:rFonts w:ascii="HelveticaNeueLT Com 45 Lt" w:hAnsi="HelveticaNeueLT Com 45 Lt"/>
          <w:lang w:val="en-GB"/>
        </w:rPr>
      </w:pPr>
      <w:r>
        <w:rPr>
          <w:rFonts w:ascii="HelveticaNeueLT Com 45 Lt" w:hAnsi="HelveticaNeueLT Com 45 Lt"/>
          <w:b/>
          <w:bCs/>
          <w:lang w:val="en-GB"/>
        </w:rPr>
        <w:t>Aqua</w:t>
      </w:r>
      <w:r>
        <w:rPr>
          <w:rFonts w:ascii="HelveticaNeueLT Com 45 Lt" w:hAnsi="HelveticaNeueLT Com 45 Lt"/>
          <w:lang w:val="en-GB"/>
        </w:rPr>
        <w:t xml:space="preserve">, on the other hand, impresses with an optical depth that is otherwise only known from glass. The gently shimmering surface structure is unique: its colour gradient varies slightly each time, making the individual basins unique. How the colour is perceived also depends on the materials used in the surroundings and the respective lighting situation. </w:t>
      </w:r>
      <w:r>
        <w:rPr>
          <w:rFonts w:ascii="HelveticaNeueLT Com 45 Lt" w:hAnsi="HelveticaNeueLT Com 45 Lt"/>
          <w:b/>
          <w:bCs/>
          <w:lang w:val="en-GB"/>
        </w:rPr>
        <w:t>Aqua</w:t>
      </w:r>
      <w:r>
        <w:rPr>
          <w:rFonts w:ascii="HelveticaNeueLT Com 45 Lt" w:hAnsi="HelveticaNeueLT Com 45 Lt"/>
          <w:lang w:val="en-GB"/>
        </w:rPr>
        <w:t xml:space="preserve"> is available in the three colour nuances Deep Blue, Deep Green and Deep Indigo, which are closely based on the colour worlds of the oceans.</w:t>
      </w:r>
    </w:p>
    <w:p w14:paraId="52E85358" w14:textId="35D23F0C" w:rsidR="00B83A84" w:rsidRPr="00AD6B91" w:rsidRDefault="00B83A84" w:rsidP="00B83A84">
      <w:pPr>
        <w:rPr>
          <w:lang w:val="en-GB"/>
        </w:rPr>
      </w:pPr>
    </w:p>
    <w:p w14:paraId="5C76C41C" w14:textId="774C8B61" w:rsidR="0003171B" w:rsidRPr="00AD6B91" w:rsidRDefault="00B83A84" w:rsidP="00B83A84">
      <w:pPr>
        <w:spacing w:line="360" w:lineRule="auto"/>
        <w:rPr>
          <w:rFonts w:ascii="HelveticaNeueLT Com 45 Lt" w:hAnsi="HelveticaNeueLT Com 45 Lt"/>
          <w:iCs/>
          <w:lang w:val="en-GB"/>
        </w:rPr>
      </w:pPr>
      <w:r>
        <w:rPr>
          <w:rFonts w:ascii="HelveticaNeueLT Com 45 Lt" w:hAnsi="HelveticaNeueLT Com 45 Lt"/>
          <w:lang w:val="en-GB"/>
        </w:rPr>
        <w:t xml:space="preserve">Manufacturing the two surface variants proves to be extremely challenging. Enamelling </w:t>
      </w:r>
      <w:r>
        <w:rPr>
          <w:rFonts w:ascii="HelveticaNeueLT Com 45 Lt" w:hAnsi="HelveticaNeueLT Com 45 Lt"/>
          <w:b/>
          <w:bCs/>
          <w:lang w:val="en-GB"/>
        </w:rPr>
        <w:t>Terra</w:t>
      </w:r>
      <w:r>
        <w:rPr>
          <w:rFonts w:ascii="HelveticaNeueLT Com 45 Lt" w:hAnsi="HelveticaNeueLT Com 45 Lt"/>
          <w:lang w:val="en-GB"/>
        </w:rPr>
        <w:t xml:space="preserve"> and </w:t>
      </w:r>
      <w:r>
        <w:rPr>
          <w:rFonts w:ascii="HelveticaNeueLT Com 45 Lt" w:hAnsi="HelveticaNeueLT Com 45 Lt"/>
          <w:b/>
          <w:bCs/>
          <w:lang w:val="en-GB"/>
        </w:rPr>
        <w:t>Aqua</w:t>
      </w:r>
      <w:r>
        <w:rPr>
          <w:rFonts w:ascii="HelveticaNeueLT Com 45 Lt" w:hAnsi="HelveticaNeueLT Com 45 Lt"/>
          <w:lang w:val="en-GB"/>
        </w:rPr>
        <w:t xml:space="preserve"> requires calm and care: glazing with matt colours, as with </w:t>
      </w:r>
      <w:r>
        <w:rPr>
          <w:rFonts w:ascii="HelveticaNeueLT Com 45 Lt" w:hAnsi="HelveticaNeueLT Com 45 Lt"/>
          <w:b/>
          <w:bCs/>
          <w:lang w:val="en-GB"/>
        </w:rPr>
        <w:t>Terra</w:t>
      </w:r>
      <w:r>
        <w:rPr>
          <w:rFonts w:ascii="HelveticaNeueLT Com 45 Lt" w:hAnsi="HelveticaNeueLT Com 45 Lt"/>
          <w:lang w:val="en-GB"/>
        </w:rPr>
        <w:t xml:space="preserve">, is particularly time-consuming, and even the composition and production of the enamel slip is a challenge. With </w:t>
      </w:r>
      <w:r>
        <w:rPr>
          <w:rFonts w:ascii="HelveticaNeueLT Com 45 Lt" w:hAnsi="HelveticaNeueLT Com 45 Lt"/>
          <w:b/>
          <w:bCs/>
          <w:lang w:val="en-GB"/>
        </w:rPr>
        <w:t>Aqua</w:t>
      </w:r>
      <w:r>
        <w:rPr>
          <w:rFonts w:ascii="HelveticaNeueLT Com 45 Lt" w:hAnsi="HelveticaNeueLT Com 45 Lt"/>
          <w:lang w:val="en-GB"/>
        </w:rPr>
        <w:t xml:space="preserve">, the characteristic depth effect is created during the manufacturing process by adding a certain amount of clear enamel to the glaze. The glaze is consistently a maximum of 0.3 mm thick. </w:t>
      </w:r>
    </w:p>
    <w:p w14:paraId="7D5C14DA" w14:textId="77777777" w:rsidR="0003171B" w:rsidRPr="00AD6B91" w:rsidRDefault="0003171B" w:rsidP="0003171B">
      <w:pPr>
        <w:pStyle w:val="KeinLeerraum"/>
        <w:rPr>
          <w:lang w:val="en-GB"/>
        </w:rPr>
      </w:pPr>
    </w:p>
    <w:p w14:paraId="00083E96" w14:textId="3461F90F" w:rsidR="00B83A84" w:rsidRPr="00AD6B91" w:rsidRDefault="0003171B" w:rsidP="00B83A84">
      <w:pPr>
        <w:spacing w:line="360" w:lineRule="auto"/>
        <w:rPr>
          <w:rFonts w:ascii="HelveticaNeueLT Com 45 Lt" w:hAnsi="HelveticaNeueLT Com 45 Lt"/>
          <w:iCs/>
          <w:lang w:val="en-GB"/>
        </w:rPr>
      </w:pPr>
      <w:r>
        <w:rPr>
          <w:rFonts w:ascii="HelveticaNeueLT Com 45 Lt" w:hAnsi="HelveticaNeueLT Com 45 Lt"/>
          <w:lang w:val="en-GB"/>
        </w:rPr>
        <w:t xml:space="preserve">With </w:t>
      </w:r>
      <w:r>
        <w:rPr>
          <w:rFonts w:ascii="HelveticaNeueLT Com 45 Lt" w:hAnsi="HelveticaNeueLT Com 45 Lt"/>
          <w:b/>
          <w:bCs/>
          <w:lang w:val="en-GB"/>
        </w:rPr>
        <w:t>Aqua</w:t>
      </w:r>
      <w:r>
        <w:rPr>
          <w:rFonts w:ascii="HelveticaNeueLT Com 45 Lt" w:hAnsi="HelveticaNeueLT Com 45 Lt"/>
          <w:lang w:val="en-GB"/>
        </w:rPr>
        <w:t xml:space="preserve"> and </w:t>
      </w:r>
      <w:r>
        <w:rPr>
          <w:rFonts w:ascii="HelveticaNeueLT Com 45 Lt" w:hAnsi="HelveticaNeueLT Com 45 Lt"/>
          <w:b/>
          <w:bCs/>
          <w:lang w:val="en-GB"/>
        </w:rPr>
        <w:t>Terra</w:t>
      </w:r>
      <w:r>
        <w:rPr>
          <w:rFonts w:ascii="HelveticaNeueLT Com 45 Lt" w:hAnsi="HelveticaNeueLT Com 45 Lt"/>
          <w:lang w:val="en-GB"/>
        </w:rPr>
        <w:t xml:space="preserve">, Alape is not only underlining its own competence and many years of expertise in enamel, but also enhancing its existing product range. The DNA of the traditional company is thus emphasised even more strongly: clear, precise, innovative.  </w:t>
      </w:r>
    </w:p>
    <w:p w14:paraId="24E8CB94" w14:textId="77777777" w:rsidR="00AD6B91" w:rsidRDefault="00AD6B91">
      <w:pPr>
        <w:spacing w:after="160" w:line="259" w:lineRule="auto"/>
        <w:rPr>
          <w:rFonts w:ascii="HelveticaNeueLT Com 45 Lt" w:hAnsi="HelveticaNeueLT Com 45 Lt"/>
          <w:b/>
          <w:bCs/>
          <w:lang w:val="en-GB"/>
        </w:rPr>
      </w:pPr>
      <w:r>
        <w:rPr>
          <w:rFonts w:ascii="HelveticaNeueLT Com 45 Lt" w:hAnsi="HelveticaNeueLT Com 45 Lt"/>
          <w:b/>
          <w:bCs/>
          <w:lang w:val="en-GB"/>
        </w:rPr>
        <w:br w:type="page"/>
      </w:r>
    </w:p>
    <w:p w14:paraId="4CCF933E" w14:textId="77777777" w:rsidR="00AD6B91" w:rsidRDefault="00F548E9" w:rsidP="00F548E9">
      <w:pPr>
        <w:spacing w:line="276" w:lineRule="auto"/>
        <w:ind w:right="141"/>
        <w:rPr>
          <w:sz w:val="32"/>
          <w:szCs w:val="32"/>
          <w:lang w:val="en-GB"/>
        </w:rPr>
      </w:pPr>
      <w:r>
        <w:rPr>
          <w:rFonts w:ascii="HelveticaNeueLT Com 45 Lt" w:hAnsi="HelveticaNeueLT Com 45 Lt"/>
          <w:b/>
          <w:bCs/>
          <w:lang w:val="en-GB"/>
        </w:rPr>
        <w:lastRenderedPageBreak/>
        <w:t>Nature as inspiration.</w:t>
      </w:r>
      <w:r>
        <w:rPr>
          <w:rFonts w:ascii="HelveticaNeueLT Com 65 Md" w:hAnsi="HelveticaNeueLT Com 65 Md"/>
          <w:sz w:val="32"/>
          <w:szCs w:val="32"/>
          <w:lang w:val="en-GB"/>
        </w:rPr>
        <w:t xml:space="preserve"> </w:t>
      </w:r>
      <w:r>
        <w:rPr>
          <w:rFonts w:ascii="HelveticaNeueLT Com 45 Lt" w:hAnsi="HelveticaNeueLT Com 45 Lt"/>
          <w:b/>
          <w:bCs/>
          <w:szCs w:val="20"/>
          <w:lang w:val="en-GB"/>
        </w:rPr>
        <w:t>Terra and Aqua from Alape</w:t>
      </w:r>
    </w:p>
    <w:p w14:paraId="7BB48E9D" w14:textId="72A8B25D" w:rsidR="00F548E9" w:rsidRPr="00AD6B91" w:rsidRDefault="00F548E9" w:rsidP="00F548E9">
      <w:pPr>
        <w:spacing w:line="276" w:lineRule="auto"/>
        <w:ind w:right="141"/>
        <w:rPr>
          <w:rFonts w:ascii="HelveticaNeueLT Com 45 Lt" w:eastAsia="Helvetica Neue" w:hAnsi="HelveticaNeueLT Com 45 Lt" w:cs="Helvetica Neue"/>
          <w:bCs/>
          <w:sz w:val="32"/>
          <w:szCs w:val="32"/>
          <w:lang w:val="en-GB"/>
        </w:rPr>
      </w:pPr>
      <w:r w:rsidRPr="00AD6B91">
        <w:rPr>
          <w:szCs w:val="16"/>
          <w:lang w:val="en-GB"/>
        </w:rPr>
        <w:br/>
      </w:r>
      <w:r>
        <w:rPr>
          <w:rFonts w:ascii="HelveticaNeueLT Com 45 Lt" w:hAnsi="HelveticaNeueLT Com 45 Lt"/>
          <w:b/>
          <w:bCs/>
          <w:lang w:val="en-GB"/>
        </w:rPr>
        <w:t>Aqua</w:t>
      </w:r>
      <w:r>
        <w:rPr>
          <w:rFonts w:ascii="HelveticaNeueLT Com 45 Lt" w:hAnsi="HelveticaNeueLT Com 45 Lt"/>
          <w:lang w:val="en-GB"/>
        </w:rPr>
        <w:t xml:space="preserve"> impresses with an optical depth that is otherwise only known from glass. The softly shimmering surface texture is unique.</w:t>
      </w:r>
    </w:p>
    <w:p w14:paraId="3CDBBF1C" w14:textId="77777777" w:rsidR="00AE012F" w:rsidRPr="00AD6B91" w:rsidRDefault="00AE012F" w:rsidP="00B83A84">
      <w:pPr>
        <w:spacing w:line="360" w:lineRule="auto"/>
        <w:rPr>
          <w:rFonts w:ascii="HelveticaNeueLT Com 45 Lt" w:hAnsi="HelveticaNeueLT Com 45 Lt"/>
          <w:iCs/>
          <w:lang w:val="en-GB"/>
        </w:rPr>
      </w:pPr>
    </w:p>
    <w:p w14:paraId="7BF2B8DF" w14:textId="7F704036" w:rsidR="00F548E9" w:rsidRPr="00AD6B91" w:rsidRDefault="00F548E9" w:rsidP="00B83A84">
      <w:pPr>
        <w:spacing w:line="360" w:lineRule="auto"/>
        <w:rPr>
          <w:rFonts w:ascii="HelveticaNeueLT Com 45 Lt" w:hAnsi="HelveticaNeueLT Com 45 Lt"/>
          <w:iCs/>
          <w:lang w:val="en-GB"/>
        </w:rPr>
      </w:pPr>
      <w:r>
        <w:rPr>
          <w:rFonts w:ascii="HelveticaNeueLT Com 45 Lt" w:hAnsi="HelveticaNeueLT Com 45 Lt"/>
          <w:noProof/>
          <w:lang w:val="en-GB"/>
        </w:rPr>
        <w:drawing>
          <wp:inline distT="0" distB="0" distL="0" distR="0" wp14:anchorId="33F8F40B" wp14:editId="3062EE6A">
            <wp:extent cx="3100826" cy="2070000"/>
            <wp:effectExtent l="0" t="0" r="4445" b="6985"/>
            <wp:docPr id="180886668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00826" cy="2070000"/>
                    </a:xfrm>
                    <a:prstGeom prst="rect">
                      <a:avLst/>
                    </a:prstGeom>
                    <a:noFill/>
                    <a:ln>
                      <a:noFill/>
                    </a:ln>
                  </pic:spPr>
                </pic:pic>
              </a:graphicData>
            </a:graphic>
          </wp:inline>
        </w:drawing>
      </w:r>
      <w:r>
        <w:rPr>
          <w:rFonts w:ascii="HelveticaNeueLT Com 45 Lt" w:hAnsi="HelveticaNeueLT Com 45 Lt"/>
          <w:lang w:val="en-GB"/>
        </w:rPr>
        <w:t xml:space="preserve"> </w:t>
      </w:r>
      <w:r>
        <w:rPr>
          <w:rFonts w:ascii="HelveticaNeueLT Com 45 Lt" w:hAnsi="HelveticaNeueLT Com 45 Lt"/>
          <w:noProof/>
          <w:lang w:val="en-GB"/>
        </w:rPr>
        <w:drawing>
          <wp:inline distT="0" distB="0" distL="0" distR="0" wp14:anchorId="560F11F0" wp14:editId="414C8A50">
            <wp:extent cx="1552500" cy="2070000"/>
            <wp:effectExtent l="0" t="0" r="0" b="6985"/>
            <wp:docPr id="96555247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500" cy="2070000"/>
                    </a:xfrm>
                    <a:prstGeom prst="rect">
                      <a:avLst/>
                    </a:prstGeom>
                    <a:noFill/>
                    <a:ln>
                      <a:noFill/>
                    </a:ln>
                  </pic:spPr>
                </pic:pic>
              </a:graphicData>
            </a:graphic>
          </wp:inline>
        </w:drawing>
      </w:r>
    </w:p>
    <w:p w14:paraId="58C4A75B" w14:textId="406B7301" w:rsidR="00F548E9" w:rsidRPr="00AD6B91" w:rsidRDefault="00F548E9" w:rsidP="00B83A84">
      <w:pPr>
        <w:spacing w:line="360" w:lineRule="auto"/>
        <w:rPr>
          <w:rFonts w:ascii="HelveticaNeueLT Com 45 Lt" w:hAnsi="HelveticaNeueLT Com 45 Lt"/>
          <w:iCs/>
          <w:lang w:val="en-GB"/>
        </w:rPr>
      </w:pPr>
      <w:r>
        <w:rPr>
          <w:rFonts w:ascii="HelveticaNeueLT Com 45 Lt" w:hAnsi="HelveticaNeueLT Com 45 Lt"/>
          <w:noProof/>
          <w:lang w:val="en-GB"/>
        </w:rPr>
        <w:drawing>
          <wp:inline distT="0" distB="0" distL="0" distR="0" wp14:anchorId="20E3C36E" wp14:editId="29912BDD">
            <wp:extent cx="1552500" cy="2070000"/>
            <wp:effectExtent l="0" t="0" r="0" b="6985"/>
            <wp:docPr id="141542931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500" cy="2070000"/>
                    </a:xfrm>
                    <a:prstGeom prst="rect">
                      <a:avLst/>
                    </a:prstGeom>
                    <a:noFill/>
                    <a:ln>
                      <a:noFill/>
                    </a:ln>
                  </pic:spPr>
                </pic:pic>
              </a:graphicData>
            </a:graphic>
          </wp:inline>
        </w:drawing>
      </w:r>
      <w:r>
        <w:rPr>
          <w:rFonts w:ascii="HelveticaNeueLT Com 45 Lt" w:hAnsi="HelveticaNeueLT Com 45 Lt"/>
          <w:lang w:val="en-GB"/>
        </w:rPr>
        <w:t xml:space="preserve"> </w:t>
      </w:r>
      <w:r>
        <w:rPr>
          <w:rFonts w:ascii="HelveticaNeueLT Com 45 Lt" w:hAnsi="HelveticaNeueLT Com 45 Lt"/>
          <w:noProof/>
          <w:lang w:val="en-GB"/>
        </w:rPr>
        <w:drawing>
          <wp:inline distT="0" distB="0" distL="0" distR="0" wp14:anchorId="1D37839B" wp14:editId="248F53DE">
            <wp:extent cx="3122857" cy="2084705"/>
            <wp:effectExtent l="0" t="0" r="1905" b="0"/>
            <wp:docPr id="69325754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5252" cy="2092980"/>
                    </a:xfrm>
                    <a:prstGeom prst="rect">
                      <a:avLst/>
                    </a:prstGeom>
                    <a:noFill/>
                    <a:ln>
                      <a:noFill/>
                    </a:ln>
                  </pic:spPr>
                </pic:pic>
              </a:graphicData>
            </a:graphic>
          </wp:inline>
        </w:drawing>
      </w:r>
    </w:p>
    <w:p w14:paraId="5DC96E4C" w14:textId="41318A31" w:rsidR="00B83A84" w:rsidRPr="00AD6B91" w:rsidRDefault="00F548E9" w:rsidP="00EE6A92">
      <w:pPr>
        <w:spacing w:line="360" w:lineRule="auto"/>
        <w:rPr>
          <w:b/>
          <w:szCs w:val="20"/>
          <w:lang w:val="en-GB"/>
        </w:rPr>
      </w:pPr>
      <w:r>
        <w:rPr>
          <w:rFonts w:ascii="HelveticaNeueLT Com 45 Lt" w:hAnsi="HelveticaNeueLT Com 45 Lt"/>
          <w:lang w:val="en-GB"/>
        </w:rPr>
        <w:t>Alape_Aqua</w:t>
      </w:r>
    </w:p>
    <w:p w14:paraId="0ADB51B5" w14:textId="7527BE6F" w:rsidR="00F548E9" w:rsidRPr="00AD6B91" w:rsidRDefault="00F548E9" w:rsidP="000D3BAE">
      <w:pPr>
        <w:spacing w:line="360" w:lineRule="auto"/>
        <w:rPr>
          <w:rFonts w:ascii="HelveticaNeueLT Com 45 Lt" w:hAnsi="HelveticaNeueLT Com 45 Lt"/>
          <w:lang w:val="en-GB"/>
        </w:rPr>
      </w:pPr>
    </w:p>
    <w:p w14:paraId="4046BB78" w14:textId="77777777" w:rsidR="00F548E9" w:rsidRPr="00AD6B91" w:rsidRDefault="00F548E9" w:rsidP="000D3BAE">
      <w:pPr>
        <w:spacing w:line="360" w:lineRule="auto"/>
        <w:rPr>
          <w:rFonts w:ascii="HelveticaNeueLT Com 45 Lt" w:hAnsi="HelveticaNeueLT Com 45 Lt"/>
          <w:lang w:val="en-GB"/>
        </w:rPr>
      </w:pPr>
    </w:p>
    <w:p w14:paraId="1177494C" w14:textId="77777777" w:rsidR="00F548E9" w:rsidRPr="00AD6B91" w:rsidRDefault="00F548E9" w:rsidP="000D3BAE">
      <w:pPr>
        <w:spacing w:line="360" w:lineRule="auto"/>
        <w:rPr>
          <w:rFonts w:ascii="HelveticaNeueLT Com 45 Lt" w:hAnsi="HelveticaNeueLT Com 45 Lt"/>
          <w:lang w:val="en-GB"/>
        </w:rPr>
      </w:pPr>
    </w:p>
    <w:p w14:paraId="22353C39" w14:textId="77777777" w:rsidR="00F548E9" w:rsidRPr="00AD6B91" w:rsidRDefault="00F548E9" w:rsidP="000D3BAE">
      <w:pPr>
        <w:spacing w:line="360" w:lineRule="auto"/>
        <w:rPr>
          <w:rFonts w:ascii="HelveticaNeueLT Com 45 Lt" w:hAnsi="HelveticaNeueLT Com 45 Lt"/>
          <w:lang w:val="en-GB"/>
        </w:rPr>
      </w:pPr>
    </w:p>
    <w:p w14:paraId="06737A9D" w14:textId="77777777" w:rsidR="00F548E9" w:rsidRPr="00AD6B91" w:rsidRDefault="00F548E9" w:rsidP="000D3BAE">
      <w:pPr>
        <w:spacing w:line="360" w:lineRule="auto"/>
        <w:rPr>
          <w:rFonts w:ascii="HelveticaNeueLT Com 45 Lt" w:hAnsi="HelveticaNeueLT Com 45 Lt"/>
          <w:lang w:val="en-GB"/>
        </w:rPr>
      </w:pPr>
    </w:p>
    <w:p w14:paraId="2D12ECC0" w14:textId="77777777" w:rsidR="00F548E9" w:rsidRPr="00AD6B91" w:rsidRDefault="00F548E9" w:rsidP="000D3BAE">
      <w:pPr>
        <w:spacing w:line="360" w:lineRule="auto"/>
        <w:rPr>
          <w:rFonts w:ascii="HelveticaNeueLT Com 45 Lt" w:hAnsi="HelveticaNeueLT Com 45 Lt"/>
          <w:lang w:val="en-GB"/>
        </w:rPr>
      </w:pPr>
    </w:p>
    <w:p w14:paraId="13F6E3EE" w14:textId="77777777" w:rsidR="00F548E9" w:rsidRPr="00AD6B91" w:rsidRDefault="00F548E9" w:rsidP="000D3BAE">
      <w:pPr>
        <w:spacing w:line="360" w:lineRule="auto"/>
        <w:rPr>
          <w:rFonts w:ascii="HelveticaNeueLT Com 45 Lt" w:hAnsi="HelveticaNeueLT Com 45 Lt"/>
          <w:lang w:val="en-GB"/>
        </w:rPr>
      </w:pPr>
    </w:p>
    <w:p w14:paraId="7C3BA79C" w14:textId="77777777" w:rsidR="00F548E9" w:rsidRPr="00AD6B91" w:rsidRDefault="00F548E9" w:rsidP="000D3BAE">
      <w:pPr>
        <w:spacing w:line="360" w:lineRule="auto"/>
        <w:rPr>
          <w:rFonts w:ascii="HelveticaNeueLT Com 45 Lt" w:hAnsi="HelveticaNeueLT Com 45 Lt"/>
          <w:lang w:val="en-GB"/>
        </w:rPr>
      </w:pPr>
    </w:p>
    <w:p w14:paraId="0C112A4D" w14:textId="77777777" w:rsidR="00F548E9" w:rsidRPr="00AD6B91" w:rsidRDefault="00F548E9" w:rsidP="000D3BAE">
      <w:pPr>
        <w:spacing w:line="360" w:lineRule="auto"/>
        <w:rPr>
          <w:rFonts w:ascii="HelveticaNeueLT Com 45 Lt" w:hAnsi="HelveticaNeueLT Com 45 Lt"/>
          <w:lang w:val="en-GB"/>
        </w:rPr>
      </w:pPr>
    </w:p>
    <w:p w14:paraId="0978B94E" w14:textId="77777777" w:rsidR="00F548E9" w:rsidRPr="00AD6B91" w:rsidRDefault="00F548E9" w:rsidP="000D3BAE">
      <w:pPr>
        <w:spacing w:line="360" w:lineRule="auto"/>
        <w:rPr>
          <w:rFonts w:ascii="HelveticaNeueLT Com 45 Lt" w:hAnsi="HelveticaNeueLT Com 45 Lt"/>
          <w:lang w:val="en-GB"/>
        </w:rPr>
      </w:pPr>
    </w:p>
    <w:p w14:paraId="7988E33A" w14:textId="77777777" w:rsidR="00AD6B91" w:rsidRDefault="00AD6B91">
      <w:pPr>
        <w:spacing w:after="160" w:line="259" w:lineRule="auto"/>
        <w:rPr>
          <w:rFonts w:ascii="HelveticaNeueLT Com 45 Lt" w:hAnsi="HelveticaNeueLT Com 45 Lt"/>
          <w:lang w:val="en-GB"/>
        </w:rPr>
      </w:pPr>
      <w:r>
        <w:rPr>
          <w:rFonts w:ascii="HelveticaNeueLT Com 45 Lt" w:hAnsi="HelveticaNeueLT Com 45 Lt"/>
          <w:lang w:val="en-GB"/>
        </w:rPr>
        <w:br w:type="page"/>
      </w:r>
    </w:p>
    <w:p w14:paraId="3EEB17F6" w14:textId="52509C4C" w:rsidR="00F548E9" w:rsidRPr="00AD6B91" w:rsidRDefault="00F548E9" w:rsidP="000D3BAE">
      <w:pPr>
        <w:spacing w:line="360" w:lineRule="auto"/>
        <w:rPr>
          <w:rFonts w:ascii="HelveticaNeueLT Com 45 Lt" w:hAnsi="HelveticaNeueLT Com 45 Lt"/>
          <w:lang w:val="en-GB"/>
        </w:rPr>
      </w:pPr>
      <w:r>
        <w:rPr>
          <w:rFonts w:ascii="HelveticaNeueLT Com 45 Lt" w:hAnsi="HelveticaNeueLT Com 45 Lt"/>
          <w:lang w:val="en-GB"/>
        </w:rPr>
        <w:lastRenderedPageBreak/>
        <w:t xml:space="preserve">With </w:t>
      </w:r>
      <w:r>
        <w:rPr>
          <w:rFonts w:ascii="HelveticaNeueLT Com 45 Lt" w:hAnsi="HelveticaNeueLT Com 45 Lt"/>
          <w:b/>
          <w:bCs/>
          <w:lang w:val="en-GB"/>
        </w:rPr>
        <w:t>Terra</w:t>
      </w:r>
      <w:r>
        <w:rPr>
          <w:rFonts w:ascii="HelveticaNeueLT Com 45 Lt" w:hAnsi="HelveticaNeueLT Com 45 Lt"/>
          <w:lang w:val="en-GB"/>
        </w:rPr>
        <w:t>, Alape has developed a surface that is reminiscent of minerals: the matt, powder-like finish evokes associations with the finest mineral particles. Even before you touch it, you can sense the velvety and warm feel.</w:t>
      </w:r>
    </w:p>
    <w:p w14:paraId="0B58DF6B" w14:textId="77777777" w:rsidR="00F548E9" w:rsidRPr="00AD6B91" w:rsidRDefault="00F548E9" w:rsidP="000D3BAE">
      <w:pPr>
        <w:spacing w:line="360" w:lineRule="auto"/>
        <w:rPr>
          <w:rFonts w:ascii="HelveticaNeueLT Com 45 Lt" w:hAnsi="HelveticaNeueLT Com 45 Lt"/>
          <w:lang w:val="en-GB"/>
        </w:rPr>
      </w:pPr>
    </w:p>
    <w:p w14:paraId="1F962F7E" w14:textId="2843A4B4" w:rsidR="00AE012F" w:rsidRPr="00AD6B91" w:rsidRDefault="00AE012F" w:rsidP="000D3BAE">
      <w:pPr>
        <w:spacing w:line="360" w:lineRule="auto"/>
        <w:rPr>
          <w:rFonts w:ascii="HelveticaNeueLT Com 45 Lt" w:hAnsi="HelveticaNeueLT Com 45 Lt"/>
          <w:lang w:val="en-GB"/>
        </w:rPr>
      </w:pPr>
      <w:r>
        <w:rPr>
          <w:rFonts w:ascii="HelveticaNeueLT Com 45 Lt" w:hAnsi="HelveticaNeueLT Com 45 Lt"/>
          <w:noProof/>
          <w:lang w:val="en-GB"/>
        </w:rPr>
        <w:drawing>
          <wp:inline distT="0" distB="0" distL="0" distR="0" wp14:anchorId="7E59F3A9" wp14:editId="606C3762">
            <wp:extent cx="2276936" cy="1710000"/>
            <wp:effectExtent l="0" t="0" r="0" b="5080"/>
            <wp:docPr id="4688183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6936" cy="1710000"/>
                    </a:xfrm>
                    <a:prstGeom prst="rect">
                      <a:avLst/>
                    </a:prstGeom>
                    <a:noFill/>
                    <a:ln>
                      <a:noFill/>
                    </a:ln>
                  </pic:spPr>
                </pic:pic>
              </a:graphicData>
            </a:graphic>
          </wp:inline>
        </w:drawing>
      </w:r>
      <w:r>
        <w:rPr>
          <w:rFonts w:ascii="HelveticaNeueLT Com 45 Lt" w:hAnsi="HelveticaNeueLT Com 45 Lt"/>
          <w:lang w:val="en-GB"/>
        </w:rPr>
        <w:t xml:space="preserve">  </w:t>
      </w:r>
      <w:r>
        <w:rPr>
          <w:rFonts w:ascii="HelveticaNeueLT Com 45 Lt" w:hAnsi="HelveticaNeueLT Com 45 Lt"/>
          <w:noProof/>
          <w:lang w:val="en-GB"/>
        </w:rPr>
        <w:drawing>
          <wp:inline distT="0" distB="0" distL="0" distR="0" wp14:anchorId="459870D6" wp14:editId="202FAF7E">
            <wp:extent cx="2563538" cy="1711325"/>
            <wp:effectExtent l="0" t="0" r="8255" b="3175"/>
            <wp:docPr id="83533657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1940" cy="1723610"/>
                    </a:xfrm>
                    <a:prstGeom prst="rect">
                      <a:avLst/>
                    </a:prstGeom>
                    <a:noFill/>
                    <a:ln>
                      <a:noFill/>
                    </a:ln>
                  </pic:spPr>
                </pic:pic>
              </a:graphicData>
            </a:graphic>
          </wp:inline>
        </w:drawing>
      </w:r>
      <w:r>
        <w:rPr>
          <w:rFonts w:ascii="HelveticaNeueLT Com 45 Lt" w:hAnsi="HelveticaNeueLT Com 45 Lt"/>
          <w:noProof/>
          <w:lang w:val="en-GB"/>
        </w:rPr>
        <w:drawing>
          <wp:inline distT="0" distB="0" distL="0" distR="0" wp14:anchorId="2957D7A0" wp14:editId="4DA07830">
            <wp:extent cx="2276935" cy="1710000"/>
            <wp:effectExtent l="0" t="0" r="0" b="5080"/>
            <wp:docPr id="60265864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76935" cy="1710000"/>
                    </a:xfrm>
                    <a:prstGeom prst="rect">
                      <a:avLst/>
                    </a:prstGeom>
                    <a:noFill/>
                    <a:ln>
                      <a:noFill/>
                    </a:ln>
                  </pic:spPr>
                </pic:pic>
              </a:graphicData>
            </a:graphic>
          </wp:inline>
        </w:drawing>
      </w:r>
      <w:r>
        <w:rPr>
          <w:rFonts w:ascii="HelveticaNeueLT Com 45 Lt" w:hAnsi="HelveticaNeueLT Com 45 Lt"/>
          <w:lang w:val="en-GB"/>
        </w:rPr>
        <w:t xml:space="preserve">  </w:t>
      </w:r>
      <w:r>
        <w:rPr>
          <w:rFonts w:ascii="HelveticaNeueLT Com 45 Lt" w:hAnsi="HelveticaNeueLT Com 45 Lt"/>
          <w:noProof/>
          <w:lang w:val="en-GB"/>
        </w:rPr>
        <w:drawing>
          <wp:inline distT="0" distB="0" distL="0" distR="0" wp14:anchorId="287A470F" wp14:editId="3AC25E17">
            <wp:extent cx="2561553" cy="1710000"/>
            <wp:effectExtent l="0" t="0" r="0" b="5080"/>
            <wp:docPr id="58368046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61553" cy="1710000"/>
                    </a:xfrm>
                    <a:prstGeom prst="rect">
                      <a:avLst/>
                    </a:prstGeom>
                    <a:noFill/>
                    <a:ln>
                      <a:noFill/>
                    </a:ln>
                  </pic:spPr>
                </pic:pic>
              </a:graphicData>
            </a:graphic>
          </wp:inline>
        </w:drawing>
      </w:r>
      <w:r>
        <w:rPr>
          <w:rFonts w:ascii="HelveticaNeueLT Com 45 Lt" w:hAnsi="HelveticaNeueLT Com 45 Lt"/>
          <w:lang w:val="en-GB"/>
        </w:rPr>
        <w:br/>
        <w:t>Alape_Terra</w:t>
      </w:r>
    </w:p>
    <w:p w14:paraId="671CF614" w14:textId="77777777" w:rsidR="002D598E" w:rsidRPr="00D7028C" w:rsidRDefault="002D598E" w:rsidP="002D598E">
      <w:pPr>
        <w:tabs>
          <w:tab w:val="left" w:pos="8460"/>
          <w:tab w:val="left" w:pos="8505"/>
          <w:tab w:val="left" w:pos="9214"/>
        </w:tabs>
        <w:ind w:right="284"/>
        <w:rPr>
          <w:rFonts w:ascii="HelveticaNeueLT Com 45 Lt" w:eastAsia="Roboto" w:hAnsi="HelveticaNeueLT Com 45 Lt" w:cs="Roboto"/>
          <w:bCs/>
          <w:color w:val="4A4849"/>
          <w:sz w:val="21"/>
          <w:szCs w:val="21"/>
          <w:highlight w:val="white"/>
          <w:lang w:val="en-GB"/>
        </w:rPr>
      </w:pPr>
      <w:bookmarkStart w:id="0" w:name="_Hlk155784705"/>
      <w:r w:rsidRPr="009A5CD2">
        <w:rPr>
          <w:rFonts w:ascii="HelveticaNeueLT 45 Light" w:hAnsi="HelveticaNeueLT 45 Light"/>
          <w:b/>
          <w:bCs/>
          <w:lang w:val="en-GB"/>
        </w:rPr>
        <w:t>Copyright</w:t>
      </w:r>
      <w:r>
        <w:rPr>
          <w:rFonts w:ascii="HelveticaNeueLT Com 45 Lt" w:hAnsi="HelveticaNeueLT Com 45 Lt"/>
          <w:lang w:val="en-GB"/>
        </w:rPr>
        <w:t xml:space="preserve"> </w:t>
      </w:r>
      <w:r>
        <w:rPr>
          <w:rFonts w:ascii="HelveticaNeueLT Com 45 Lt" w:hAnsi="HelveticaNeueLT Com 45 Lt"/>
          <w:color w:val="4A4849"/>
          <w:sz w:val="21"/>
          <w:szCs w:val="21"/>
          <w:highlight w:val="white"/>
          <w:lang w:val="en-GB"/>
        </w:rPr>
        <w:t>© Alape GmbH</w:t>
      </w:r>
    </w:p>
    <w:p w14:paraId="5D193C6C" w14:textId="77777777" w:rsidR="002D598E" w:rsidRPr="00D7028C" w:rsidRDefault="002D598E" w:rsidP="002D598E">
      <w:pPr>
        <w:tabs>
          <w:tab w:val="left" w:pos="7655"/>
          <w:tab w:val="left" w:pos="8460"/>
        </w:tabs>
        <w:ind w:right="894"/>
        <w:rPr>
          <w:rFonts w:ascii="HelveticaNeueLT Com 45 Lt" w:hAnsi="HelveticaNeueLT Com 45 Lt"/>
          <w:szCs w:val="20"/>
          <w:lang w:val="en-GB"/>
        </w:rPr>
      </w:pPr>
    </w:p>
    <w:p w14:paraId="058D1D35" w14:textId="77777777" w:rsidR="002732BE" w:rsidRDefault="002732BE" w:rsidP="002D598E">
      <w:pPr>
        <w:pStyle w:val="paragraph"/>
        <w:spacing w:before="0" w:beforeAutospacing="0" w:after="0" w:afterAutospacing="0"/>
        <w:textAlignment w:val="baseline"/>
        <w:rPr>
          <w:rStyle w:val="normaltextrun"/>
          <w:rFonts w:ascii="HelveticaNeueLT 45 Light" w:hAnsi="HelveticaNeueLT 45 Light"/>
          <w:b/>
          <w:bCs/>
          <w:sz w:val="20"/>
          <w:szCs w:val="20"/>
          <w:lang w:val="en-GB"/>
        </w:rPr>
      </w:pPr>
    </w:p>
    <w:p w14:paraId="76F45BA3" w14:textId="64E6CE81" w:rsidR="002D598E" w:rsidRDefault="002D598E" w:rsidP="002D598E">
      <w:pPr>
        <w:pStyle w:val="paragraph"/>
        <w:spacing w:before="0" w:beforeAutospacing="0" w:after="0" w:afterAutospacing="0"/>
        <w:textAlignment w:val="baseline"/>
        <w:rPr>
          <w:rStyle w:val="eop"/>
          <w:rFonts w:ascii="HelveticaNeueLT Com 45 Lt" w:hAnsi="HelveticaNeueLT Com 45 Lt" w:cs="Segoe UI"/>
          <w:sz w:val="20"/>
          <w:szCs w:val="20"/>
          <w:lang w:val="en-GB"/>
        </w:rPr>
      </w:pPr>
      <w:r w:rsidRPr="009A5CD2">
        <w:rPr>
          <w:rStyle w:val="normaltextrun"/>
          <w:rFonts w:ascii="HelveticaNeueLT 45 Light" w:hAnsi="HelveticaNeueLT 45 Light"/>
          <w:b/>
          <w:bCs/>
          <w:sz w:val="20"/>
          <w:szCs w:val="20"/>
          <w:lang w:val="en-GB"/>
        </w:rPr>
        <w:t>About Alape</w:t>
      </w:r>
      <w:r w:rsidRPr="006067D9">
        <w:rPr>
          <w:rStyle w:val="eop"/>
          <w:rFonts w:ascii="HelveticaNeueLT Com 45 Lt" w:hAnsi="HelveticaNeueLT Com 45 Lt"/>
          <w:b/>
          <w:bCs/>
          <w:sz w:val="16"/>
          <w:szCs w:val="20"/>
          <w:lang w:val="en-GB"/>
        </w:rPr>
        <w:t> </w:t>
      </w:r>
      <w:r>
        <w:rPr>
          <w:rFonts w:ascii="HelveticaNeueLT Com 45 Lt" w:hAnsi="HelveticaNeueLT Com 45 Lt"/>
          <w:sz w:val="18"/>
          <w:lang w:val="en-GB"/>
        </w:rPr>
        <w:br/>
      </w:r>
      <w:r>
        <w:rPr>
          <w:rStyle w:val="eop"/>
          <w:rFonts w:ascii="HelveticaNeueLT Com 45 Lt" w:hAnsi="HelveticaNeueLT Com 45 Lt" w:cs="Segoe UI"/>
          <w:sz w:val="20"/>
          <w:szCs w:val="20"/>
          <w:lang w:val="en-GB"/>
        </w:rPr>
        <w:t xml:space="preserve">Alape was founded in 1896 by </w:t>
      </w:r>
      <w:r w:rsidRPr="006067D9">
        <w:rPr>
          <w:rStyle w:val="eop"/>
          <w:rFonts w:ascii="HelveticaNeueLT 65 Medium" w:hAnsi="HelveticaNeueLT 65 Medium" w:cs="Segoe UI"/>
          <w:sz w:val="20"/>
          <w:szCs w:val="20"/>
          <w:lang w:val="en-GB"/>
        </w:rPr>
        <w:t>A</w:t>
      </w:r>
      <w:r>
        <w:rPr>
          <w:rStyle w:val="eop"/>
          <w:rFonts w:ascii="HelveticaNeueLT Com 45 Lt" w:hAnsi="HelveticaNeueLT Com 45 Lt" w:cs="Segoe UI"/>
          <w:sz w:val="20"/>
          <w:szCs w:val="20"/>
          <w:lang w:val="en-GB"/>
        </w:rPr>
        <w:t xml:space="preserve">dolf </w:t>
      </w:r>
      <w:r w:rsidRPr="006067D9">
        <w:rPr>
          <w:rStyle w:val="eop"/>
          <w:rFonts w:ascii="HelveticaNeueLT 65 Medium" w:hAnsi="HelveticaNeueLT 65 Medium" w:cs="Segoe UI"/>
          <w:sz w:val="20"/>
          <w:szCs w:val="20"/>
          <w:lang w:val="en-GB"/>
        </w:rPr>
        <w:t>La</w:t>
      </w:r>
      <w:r>
        <w:rPr>
          <w:rStyle w:val="eop"/>
          <w:rFonts w:ascii="HelveticaNeueLT Com 45 Lt" w:hAnsi="HelveticaNeueLT Com 45 Lt" w:cs="Segoe UI"/>
          <w:sz w:val="20"/>
          <w:szCs w:val="20"/>
          <w:lang w:val="en-GB"/>
        </w:rPr>
        <w:t xml:space="preserve">mprecht in </w:t>
      </w:r>
      <w:r w:rsidRPr="006067D9">
        <w:rPr>
          <w:rStyle w:val="eop"/>
          <w:rFonts w:ascii="HelveticaNeueLT 65 Medium" w:hAnsi="HelveticaNeueLT 65 Medium" w:cs="Segoe UI"/>
          <w:sz w:val="20"/>
          <w:szCs w:val="20"/>
          <w:lang w:val="en-GB"/>
        </w:rPr>
        <w:t>Pe</w:t>
      </w:r>
      <w:r>
        <w:rPr>
          <w:rStyle w:val="eop"/>
          <w:rFonts w:ascii="HelveticaNeueLT Com 45 Lt" w:hAnsi="HelveticaNeueLT Com 45 Lt" w:cs="Segoe UI"/>
          <w:sz w:val="20"/>
          <w:szCs w:val="20"/>
          <w:lang w:val="en-GB"/>
        </w:rPr>
        <w:t>nig as a company for enamel products. Today, the company produces aesthetic washplace solutions with around 100 employees at two production sites in Goslar. As a manufacturer, Alape stands for technical and functional quality standards and inspiring design. Glazed steel in combination with other high-quality materials enables Alape's individual design for an interior-influenced environment. Alape has been part of the Spanish Roca Group since October 2023.</w:t>
      </w:r>
    </w:p>
    <w:p w14:paraId="3738CEB1" w14:textId="77777777" w:rsidR="002D598E" w:rsidRDefault="002D598E" w:rsidP="002D598E">
      <w:pPr>
        <w:pStyle w:val="paragraph"/>
        <w:spacing w:before="0" w:beforeAutospacing="0" w:after="0" w:afterAutospacing="0"/>
        <w:textAlignment w:val="baseline"/>
        <w:rPr>
          <w:rStyle w:val="eop"/>
          <w:rFonts w:ascii="HelveticaNeueLT Com 45 Lt" w:hAnsi="HelveticaNeueLT Com 45 Lt" w:cs="Segoe UI"/>
          <w:sz w:val="20"/>
          <w:szCs w:val="20"/>
          <w:lang w:val="en-GB"/>
        </w:rPr>
      </w:pPr>
    </w:p>
    <w:p w14:paraId="55C42AB3" w14:textId="176C77B3" w:rsidR="00AD6B91" w:rsidRPr="0010012E" w:rsidRDefault="00AD6B91" w:rsidP="002D598E">
      <w:pPr>
        <w:pStyle w:val="paragraph"/>
        <w:spacing w:before="0" w:beforeAutospacing="0" w:after="0" w:afterAutospacing="0"/>
        <w:textAlignment w:val="baseline"/>
        <w:rPr>
          <w:rFonts w:ascii="HelveticaNeueLT Com 45 Lt" w:hAnsi="HelveticaNeueLT Com 45 Lt" w:cs="Segoe UI"/>
          <w:sz w:val="18"/>
          <w:szCs w:val="18"/>
          <w:lang w:val="en-GB"/>
        </w:rPr>
      </w:pPr>
      <w:hyperlink r:id="rId14" w:history="1">
        <w:r>
          <w:rPr>
            <w:rStyle w:val="Hyperlink"/>
            <w:rFonts w:ascii="HelveticaNeueLT Com 45 Lt" w:eastAsiaTheme="majorEastAsia" w:hAnsi="HelveticaNeueLT Com 45 Lt" w:cs="Segoe UI"/>
            <w:sz w:val="20"/>
            <w:szCs w:val="20"/>
            <w:lang w:val="en-GB"/>
          </w:rPr>
          <w:t>alape.com</w:t>
        </w:r>
      </w:hyperlink>
    </w:p>
    <w:bookmarkEnd w:id="0"/>
    <w:p w14:paraId="61A702A5" w14:textId="77777777" w:rsidR="00AD6B91" w:rsidRDefault="00AD6B91" w:rsidP="00AD6B91">
      <w:pPr>
        <w:pStyle w:val="paragraph"/>
        <w:spacing w:before="0" w:beforeAutospacing="0" w:after="0" w:afterAutospacing="0"/>
        <w:textAlignment w:val="baseline"/>
        <w:rPr>
          <w:rStyle w:val="eop"/>
          <w:rFonts w:ascii="HelveticaNeueLT Com 45 Lt" w:hAnsi="HelveticaNeueLT Com 45 Lt" w:cs="Segoe UI"/>
          <w:sz w:val="20"/>
          <w:szCs w:val="20"/>
          <w:lang w:val="en-GB"/>
        </w:rPr>
      </w:pPr>
      <w:r>
        <w:rPr>
          <w:rStyle w:val="eop"/>
          <w:rFonts w:ascii="HelveticaNeueLT Com 45 Lt" w:hAnsi="HelveticaNeueLT Com 45 Lt" w:cs="Segoe UI"/>
          <w:sz w:val="20"/>
          <w:szCs w:val="20"/>
          <w:lang w:val="en-GB"/>
        </w:rPr>
        <w:t> </w:t>
      </w:r>
    </w:p>
    <w:p w14:paraId="5F1D6A2D" w14:textId="77777777" w:rsidR="00AD6B91" w:rsidRPr="0010012E" w:rsidRDefault="00AD6B91" w:rsidP="00AD6B91">
      <w:pPr>
        <w:pStyle w:val="paragraph"/>
        <w:spacing w:before="0" w:beforeAutospacing="0" w:after="0" w:afterAutospacing="0"/>
        <w:textAlignment w:val="baseline"/>
        <w:rPr>
          <w:rStyle w:val="eop"/>
          <w:rFonts w:ascii="HelveticaNeueLT Com 45 Lt" w:hAnsi="HelveticaNeueLT Com 45 Lt" w:cs="Segoe UI"/>
          <w:sz w:val="20"/>
          <w:szCs w:val="20"/>
          <w:lang w:val="en-GB"/>
        </w:rPr>
      </w:pPr>
    </w:p>
    <w:p w14:paraId="067F3251" w14:textId="77777777" w:rsidR="00AD6B91" w:rsidRPr="0010012E" w:rsidRDefault="00AD6B91" w:rsidP="00AD6B91">
      <w:pPr>
        <w:tabs>
          <w:tab w:val="left" w:pos="8460"/>
          <w:tab w:val="left" w:pos="8505"/>
          <w:tab w:val="left" w:pos="9214"/>
        </w:tabs>
        <w:spacing w:line="360" w:lineRule="auto"/>
        <w:ind w:right="284"/>
        <w:rPr>
          <w:rFonts w:ascii="HelveticaNeueLT Com 45 Lt" w:hAnsi="HelveticaNeueLT Com 45 Lt"/>
          <w:lang w:val="en-GB"/>
        </w:rPr>
      </w:pPr>
      <w:r w:rsidRPr="006067D9">
        <w:rPr>
          <w:rFonts w:ascii="HelveticaNeueLT Com 45 Lt" w:hAnsi="HelveticaNeueLT Com 45 Lt"/>
          <w:lang w:val="en-GB"/>
        </w:rPr>
        <w:t xml:space="preserve">Press contact: </w:t>
      </w:r>
    </w:p>
    <w:p w14:paraId="0F3FEECF" w14:textId="77777777" w:rsidR="002D598E" w:rsidRPr="0010012E" w:rsidRDefault="002D598E" w:rsidP="002D598E">
      <w:pPr>
        <w:rPr>
          <w:rFonts w:ascii="HelveticaNeueLT 45 Light" w:eastAsia="Helvetica Neue" w:hAnsi="HelveticaNeueLT 45 Light" w:cs="Helvetica Neue"/>
          <w:b/>
          <w:bCs/>
          <w:color w:val="222222"/>
          <w:szCs w:val="18"/>
          <w:highlight w:val="white"/>
          <w:lang w:val="en-GB"/>
        </w:rPr>
      </w:pPr>
      <w:r w:rsidRPr="0010012E">
        <w:rPr>
          <w:rFonts w:ascii="HelveticaNeueLT 45 Light" w:eastAsia="Helvetica Neue" w:hAnsi="HelveticaNeueLT 45 Light" w:cs="Helvetica Neue"/>
          <w:b/>
          <w:bCs/>
          <w:color w:val="222222"/>
          <w:szCs w:val="18"/>
          <w:highlight w:val="white"/>
          <w:lang w:val="en-GB"/>
        </w:rPr>
        <w:t xml:space="preserve">GeSK </w:t>
      </w:r>
    </w:p>
    <w:p w14:paraId="7456BD5A" w14:textId="77777777" w:rsidR="00AD6B91" w:rsidRPr="0010012E" w:rsidRDefault="00AD6B91" w:rsidP="00AD6B91">
      <w:pPr>
        <w:rPr>
          <w:rFonts w:ascii="HelveticaNeueLT Com 45 Lt" w:eastAsia="Helvetica Neue" w:hAnsi="HelveticaNeueLT Com 45 Lt" w:cs="Helvetica Neue"/>
          <w:color w:val="222222"/>
          <w:szCs w:val="18"/>
          <w:lang w:val="en-GB"/>
        </w:rPr>
      </w:pPr>
      <w:r w:rsidRPr="0010012E">
        <w:rPr>
          <w:rFonts w:ascii="HelveticaNeueLT Com 45 Lt" w:eastAsia="Helvetica Neue" w:hAnsi="HelveticaNeueLT Com 45 Lt" w:cs="Helvetica Neue"/>
          <w:color w:val="222222"/>
          <w:szCs w:val="18"/>
          <w:highlight w:val="white"/>
          <w:lang w:val="en-GB"/>
        </w:rPr>
        <w:t xml:space="preserve">Gabriele von Molitor </w:t>
      </w:r>
    </w:p>
    <w:p w14:paraId="3EAB1FD4" w14:textId="77777777" w:rsidR="00AD6B91" w:rsidRPr="0010012E" w:rsidRDefault="00AD6B91" w:rsidP="00AD6B91">
      <w:pPr>
        <w:rPr>
          <w:rFonts w:ascii="HelveticaNeueLT Com 45 Lt" w:eastAsia="Helvetica Neue" w:hAnsi="HelveticaNeueLT Com 45 Lt" w:cs="Helvetica Neue"/>
          <w:color w:val="222222"/>
          <w:szCs w:val="18"/>
          <w:highlight w:val="white"/>
          <w:lang w:val="en-GB"/>
        </w:rPr>
      </w:pPr>
      <w:hyperlink r:id="rId15" w:history="1">
        <w:r w:rsidRPr="0010012E">
          <w:rPr>
            <w:rFonts w:ascii="HelveticaNeueLT Com 45 Lt" w:hAnsi="HelveticaNeueLT Com 45 Lt"/>
            <w:sz w:val="18"/>
            <w:u w:val="single"/>
            <w:lang w:val="en-GB"/>
          </w:rPr>
          <w:t>alape@gesk.berlin</w:t>
        </w:r>
      </w:hyperlink>
      <w:r w:rsidRPr="0010012E">
        <w:rPr>
          <w:rFonts w:ascii="HelveticaNeueLT Com 45 Lt" w:eastAsia="Helvetica Neue" w:hAnsi="HelveticaNeueLT Com 45 Lt" w:cs="Helvetica Neue"/>
          <w:color w:val="222222"/>
          <w:szCs w:val="18"/>
          <w:highlight w:val="white"/>
          <w:lang w:val="en-GB"/>
        </w:rPr>
        <w:t xml:space="preserve"> </w:t>
      </w:r>
    </w:p>
    <w:p w14:paraId="45F0E4DA" w14:textId="77777777" w:rsidR="00AD6B91" w:rsidRPr="0010012E" w:rsidRDefault="00AD6B91" w:rsidP="00AD6B91">
      <w:pPr>
        <w:rPr>
          <w:rFonts w:ascii="HelveticaNeueLT Com 45 Lt" w:eastAsia="Helvetica Neue" w:hAnsi="HelveticaNeueLT Com 45 Lt" w:cs="Helvetica Neue"/>
          <w:color w:val="222222"/>
          <w:szCs w:val="18"/>
          <w:lang w:val="en-GB"/>
        </w:rPr>
      </w:pPr>
      <w:r w:rsidRPr="0010012E">
        <w:rPr>
          <w:rFonts w:ascii="HelveticaNeueLT Com 45 Lt" w:eastAsia="Helvetica Neue" w:hAnsi="HelveticaNeueLT Com 45 Lt" w:cs="Helvetica Neue"/>
          <w:color w:val="222222"/>
          <w:szCs w:val="18"/>
          <w:highlight w:val="white"/>
          <w:lang w:val="en-GB"/>
        </w:rPr>
        <w:t>Tel: +49 30 217 50 460</w:t>
      </w:r>
    </w:p>
    <w:p w14:paraId="45885B0F" w14:textId="77777777" w:rsidR="00AD6B91" w:rsidRPr="0010012E" w:rsidRDefault="00AD6B91" w:rsidP="00AD6B91">
      <w:pPr>
        <w:widowControl w:val="0"/>
        <w:tabs>
          <w:tab w:val="left" w:pos="9540"/>
          <w:tab w:val="left" w:pos="9720"/>
        </w:tabs>
        <w:ind w:right="1794"/>
        <w:rPr>
          <w:rFonts w:ascii="HelveticaNeueLT Com 65 Md" w:hAnsi="HelveticaNeueLT Com 65 Md"/>
          <w:lang w:val="en-GB"/>
        </w:rPr>
      </w:pPr>
    </w:p>
    <w:p w14:paraId="6995BE74" w14:textId="77777777" w:rsidR="002D598E" w:rsidRPr="0010012E" w:rsidRDefault="002D598E" w:rsidP="002D598E">
      <w:pPr>
        <w:widowControl w:val="0"/>
        <w:tabs>
          <w:tab w:val="left" w:pos="9540"/>
          <w:tab w:val="left" w:pos="9720"/>
        </w:tabs>
        <w:ind w:right="1794"/>
        <w:rPr>
          <w:rFonts w:ascii="HelveticaNeueLT 45 Light" w:hAnsi="HelveticaNeueLT 45 Light"/>
          <w:b/>
          <w:bCs/>
          <w:lang w:val="en-GB"/>
        </w:rPr>
      </w:pPr>
      <w:r w:rsidRPr="0010012E">
        <w:rPr>
          <w:rFonts w:ascii="HelveticaNeueLT 45 Light" w:hAnsi="HelveticaNeueLT 45 Light"/>
          <w:b/>
          <w:bCs/>
          <w:lang w:val="en-GB"/>
        </w:rPr>
        <w:t>Alape</w:t>
      </w:r>
    </w:p>
    <w:p w14:paraId="4DF54CBC" w14:textId="675F6CB6" w:rsidR="0010012E" w:rsidRPr="0010012E" w:rsidRDefault="0010012E" w:rsidP="0010012E">
      <w:pPr>
        <w:widowControl w:val="0"/>
        <w:tabs>
          <w:tab w:val="left" w:pos="9540"/>
          <w:tab w:val="left" w:pos="9720"/>
        </w:tabs>
        <w:ind w:right="1794"/>
        <w:rPr>
          <w:rFonts w:ascii="HelveticaNeueLT Com 45 Lt" w:hAnsi="HelveticaNeueLT Com 45 Lt"/>
          <w:color w:val="222222"/>
          <w:szCs w:val="18"/>
          <w:lang w:val="en-GB"/>
        </w:rPr>
      </w:pPr>
      <w:r w:rsidRPr="0010012E">
        <w:rPr>
          <w:rFonts w:ascii="HelveticaNeueLT Com 45 Lt" w:hAnsi="HelveticaNeueLT Com 45 Lt"/>
          <w:color w:val="222222"/>
          <w:szCs w:val="18"/>
          <w:lang w:val="en-GB"/>
        </w:rPr>
        <w:t>Marketing</w:t>
      </w:r>
    </w:p>
    <w:p w14:paraId="568D9E77" w14:textId="77777777" w:rsidR="0010012E" w:rsidRPr="0010012E" w:rsidRDefault="0010012E" w:rsidP="0010012E">
      <w:pPr>
        <w:widowControl w:val="0"/>
        <w:tabs>
          <w:tab w:val="left" w:pos="9540"/>
          <w:tab w:val="left" w:pos="9720"/>
        </w:tabs>
        <w:ind w:right="1794"/>
        <w:rPr>
          <w:rFonts w:ascii="HelveticaNeueLT Com 45 Lt" w:hAnsi="HelveticaNeueLT Com 45 Lt"/>
          <w:color w:val="222222"/>
          <w:szCs w:val="18"/>
        </w:rPr>
      </w:pPr>
      <w:r w:rsidRPr="0010012E">
        <w:rPr>
          <w:rFonts w:ascii="HelveticaNeueLT Com 45 Lt" w:hAnsi="HelveticaNeueLT Com 45 Lt"/>
          <w:color w:val="222222"/>
          <w:szCs w:val="18"/>
        </w:rPr>
        <w:t>marketing@alape.com</w:t>
      </w:r>
    </w:p>
    <w:p w14:paraId="53C244FD" w14:textId="120510BA" w:rsidR="0010012E" w:rsidRPr="002732BE" w:rsidRDefault="0010012E" w:rsidP="0010012E">
      <w:pPr>
        <w:widowControl w:val="0"/>
        <w:tabs>
          <w:tab w:val="left" w:pos="9540"/>
          <w:tab w:val="left" w:pos="9720"/>
        </w:tabs>
        <w:ind w:right="1794"/>
        <w:rPr>
          <w:rFonts w:ascii="HelveticaNeueLT Com 45 Lt" w:hAnsi="HelveticaNeueLT Com 45 Lt"/>
        </w:rPr>
      </w:pPr>
      <w:r w:rsidRPr="0010012E">
        <w:rPr>
          <w:rFonts w:ascii="HelveticaNeueLT Com 45 Lt" w:hAnsi="HelveticaNeueLT Com 45 Lt"/>
          <w:color w:val="222222"/>
          <w:szCs w:val="18"/>
        </w:rPr>
        <w:t xml:space="preserve">Tel. +49 5321 558-139  </w:t>
      </w:r>
    </w:p>
    <w:p w14:paraId="47805E7A" w14:textId="5AA46072" w:rsidR="001B2271" w:rsidRPr="002732BE" w:rsidRDefault="001B2271" w:rsidP="002732BE">
      <w:pPr>
        <w:widowControl w:val="0"/>
        <w:tabs>
          <w:tab w:val="left" w:pos="9540"/>
          <w:tab w:val="left" w:pos="9720"/>
        </w:tabs>
        <w:ind w:right="1794"/>
        <w:rPr>
          <w:rFonts w:ascii="HelveticaNeueLT Com 45 Lt" w:hAnsi="HelveticaNeueLT Com 45 Lt"/>
        </w:rPr>
      </w:pPr>
    </w:p>
    <w:sectPr w:rsidR="001B2271" w:rsidRPr="002732BE" w:rsidSect="0054636F">
      <w:headerReference w:type="default" r:id="rId16"/>
      <w:footerReference w:type="default" r:id="rId17"/>
      <w:pgSz w:w="11906" w:h="16838"/>
      <w:pgMar w:top="1985" w:right="1558"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43DA26" w14:textId="77777777" w:rsidR="00164F4D" w:rsidRDefault="00164F4D" w:rsidP="005D6C9F">
      <w:r>
        <w:separator/>
      </w:r>
    </w:p>
  </w:endnote>
  <w:endnote w:type="continuationSeparator" w:id="0">
    <w:p w14:paraId="7B101364" w14:textId="77777777" w:rsidR="00164F4D" w:rsidRDefault="00164F4D" w:rsidP="005D6C9F">
      <w:r>
        <w:continuationSeparator/>
      </w:r>
    </w:p>
  </w:endnote>
  <w:endnote w:type="continuationNotice" w:id="1">
    <w:p w14:paraId="43CA47A4" w14:textId="77777777" w:rsidR="00164F4D" w:rsidRDefault="00164F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 LT 55 Roman">
    <w:altName w:val="Aria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T 45 Light">
    <w:altName w:val="Arial"/>
    <w:charset w:val="00"/>
    <w:family w:val="auto"/>
    <w:pitch w:val="variable"/>
    <w:sig w:usb0="800000AF" w:usb1="4000204A" w:usb2="00000000" w:usb3="00000000" w:csb0="00000093" w:csb1="00000000"/>
  </w:font>
  <w:font w:name="Helvetica Neue">
    <w:altName w:val="Sylfaen"/>
    <w:charset w:val="00"/>
    <w:family w:val="auto"/>
    <w:pitch w:val="variable"/>
    <w:sig w:usb0="E5002AFF" w:usb1="500079DB" w:usb2="00000010" w:usb3="00000000" w:csb0="000001F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HelveticaNeueLT 65 Medium">
    <w:altName w:val="Arial"/>
    <w:charset w:val="00"/>
    <w:family w:val="auto"/>
    <w:pitch w:val="variable"/>
    <w:sig w:usb0="800000AF" w:usb1="4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35671"/>
      <w:docPartObj>
        <w:docPartGallery w:val="Page Numbers (Bottom of Page)"/>
        <w:docPartUnique/>
      </w:docPartObj>
    </w:sdtPr>
    <w:sdtEndPr>
      <w:rPr>
        <w:sz w:val="16"/>
        <w:szCs w:val="16"/>
      </w:rPr>
    </w:sdtEndPr>
    <w:sdtContent>
      <w:p w14:paraId="62237CE9" w14:textId="7AD06817" w:rsidR="00750280" w:rsidRPr="00B5164F" w:rsidRDefault="00750280" w:rsidP="00B5164F">
        <w:pPr>
          <w:pStyle w:val="Fuzeile"/>
          <w:tabs>
            <w:tab w:val="clear" w:pos="9072"/>
          </w:tabs>
          <w:rPr>
            <w:sz w:val="16"/>
            <w:szCs w:val="16"/>
          </w:rPr>
        </w:pPr>
        <w:r>
          <w:rPr>
            <w:sz w:val="16"/>
            <w:szCs w:val="16"/>
            <w:lang w:val="en-GB"/>
          </w:rPr>
          <w:t xml:space="preserve">Page | </w:t>
        </w:r>
        <w:r>
          <w:rPr>
            <w:sz w:val="16"/>
            <w:szCs w:val="16"/>
            <w:lang w:val="en-GB"/>
          </w:rPr>
          <w:fldChar w:fldCharType="begin"/>
        </w:r>
        <w:r>
          <w:rPr>
            <w:sz w:val="16"/>
            <w:szCs w:val="16"/>
            <w:lang w:val="en-GB"/>
          </w:rPr>
          <w:instrText xml:space="preserve"> PAGE   \* MERGEFORMAT </w:instrText>
        </w:r>
        <w:r>
          <w:rPr>
            <w:sz w:val="16"/>
            <w:szCs w:val="16"/>
            <w:lang w:val="en-GB"/>
          </w:rPr>
          <w:fldChar w:fldCharType="separate"/>
        </w:r>
        <w:r>
          <w:rPr>
            <w:rStyle w:val="normaltextrun"/>
            <w:rFonts w:ascii="HelveticaNeueLT Com 45 Lt" w:hAnsi="HelveticaNeueLT Com 45 Lt" w:cs="Segoe UI"/>
            <w:szCs w:val="20"/>
            <w:lang w:val="en-GB"/>
          </w:rPr>
          <w:t>3</w:t>
        </w:r>
        <w:r>
          <w:rPr>
            <w:sz w:val="16"/>
            <w:szCs w:val="16"/>
            <w:lang w:val="en-GB"/>
          </w:rPr>
          <w:fldChar w:fldCharType="end"/>
        </w:r>
        <w:r>
          <w:rPr>
            <w:sz w:val="16"/>
            <w:szCs w:val="16"/>
            <w:lang w:val="en-GB"/>
          </w:rPr>
          <w:t xml:space="preserve"> </w:t>
        </w:r>
      </w:p>
    </w:sdtContent>
  </w:sdt>
  <w:p w14:paraId="067BD595" w14:textId="77777777" w:rsidR="00750280" w:rsidRDefault="007502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3A24A0" w14:textId="77777777" w:rsidR="00164F4D" w:rsidRDefault="00164F4D" w:rsidP="005D6C9F">
      <w:r>
        <w:separator/>
      </w:r>
    </w:p>
  </w:footnote>
  <w:footnote w:type="continuationSeparator" w:id="0">
    <w:p w14:paraId="6F53AEA4" w14:textId="77777777" w:rsidR="00164F4D" w:rsidRDefault="00164F4D" w:rsidP="005D6C9F">
      <w:r>
        <w:continuationSeparator/>
      </w:r>
    </w:p>
  </w:footnote>
  <w:footnote w:type="continuationNotice" w:id="1">
    <w:p w14:paraId="0DAD30C1" w14:textId="77777777" w:rsidR="00164F4D" w:rsidRDefault="00164F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9FA40" w14:textId="77777777" w:rsidR="00750280" w:rsidRDefault="00750280">
    <w:pPr>
      <w:pStyle w:val="Kopfzeile"/>
    </w:pPr>
    <w:r>
      <w:rPr>
        <w:noProof/>
        <w:lang w:val="en-GB"/>
      </w:rPr>
      <w:drawing>
        <wp:anchor distT="0" distB="0" distL="114300" distR="114300" simplePos="0" relativeHeight="251658240" behindDoc="0" locked="0" layoutInCell="1" allowOverlap="1" wp14:anchorId="37F27BD0" wp14:editId="6C849D06">
          <wp:simplePos x="0" y="0"/>
          <wp:positionH relativeFrom="column">
            <wp:posOffset>-61595</wp:posOffset>
          </wp:positionH>
          <wp:positionV relativeFrom="paragraph">
            <wp:posOffset>-1905</wp:posOffset>
          </wp:positionV>
          <wp:extent cx="895350" cy="371475"/>
          <wp:effectExtent l="19050" t="0" r="0" b="0"/>
          <wp:wrapNone/>
          <wp:docPr id="12" name="Grafik 12" descr="Alap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p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37147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D22"/>
    <w:rsid w:val="000006D3"/>
    <w:rsid w:val="00003655"/>
    <w:rsid w:val="00017612"/>
    <w:rsid w:val="00020699"/>
    <w:rsid w:val="00024846"/>
    <w:rsid w:val="00024876"/>
    <w:rsid w:val="00024952"/>
    <w:rsid w:val="00026FBA"/>
    <w:rsid w:val="0003171B"/>
    <w:rsid w:val="000354B9"/>
    <w:rsid w:val="00040C21"/>
    <w:rsid w:val="00055B94"/>
    <w:rsid w:val="00057248"/>
    <w:rsid w:val="0006063A"/>
    <w:rsid w:val="0006740B"/>
    <w:rsid w:val="00067C74"/>
    <w:rsid w:val="00075819"/>
    <w:rsid w:val="00075CF2"/>
    <w:rsid w:val="0008317A"/>
    <w:rsid w:val="0009415E"/>
    <w:rsid w:val="000B3A53"/>
    <w:rsid w:val="000C14FA"/>
    <w:rsid w:val="000C7461"/>
    <w:rsid w:val="000D2267"/>
    <w:rsid w:val="000D3BAE"/>
    <w:rsid w:val="000D520F"/>
    <w:rsid w:val="000D5693"/>
    <w:rsid w:val="000E458F"/>
    <w:rsid w:val="000F2CD9"/>
    <w:rsid w:val="0010012E"/>
    <w:rsid w:val="00114861"/>
    <w:rsid w:val="00120D22"/>
    <w:rsid w:val="00122539"/>
    <w:rsid w:val="0013185B"/>
    <w:rsid w:val="001430E9"/>
    <w:rsid w:val="001541DF"/>
    <w:rsid w:val="001556D1"/>
    <w:rsid w:val="001578B2"/>
    <w:rsid w:val="001603B9"/>
    <w:rsid w:val="00161792"/>
    <w:rsid w:val="00163A25"/>
    <w:rsid w:val="00164B83"/>
    <w:rsid w:val="00164F4D"/>
    <w:rsid w:val="00167F36"/>
    <w:rsid w:val="00167F66"/>
    <w:rsid w:val="001710D1"/>
    <w:rsid w:val="0017649B"/>
    <w:rsid w:val="00180F7A"/>
    <w:rsid w:val="0018780A"/>
    <w:rsid w:val="00195072"/>
    <w:rsid w:val="00195F14"/>
    <w:rsid w:val="001A0BE5"/>
    <w:rsid w:val="001B2271"/>
    <w:rsid w:val="001B262B"/>
    <w:rsid w:val="001B2FB0"/>
    <w:rsid w:val="001B3C37"/>
    <w:rsid w:val="001C2AC7"/>
    <w:rsid w:val="001C3A40"/>
    <w:rsid w:val="001D4D6E"/>
    <w:rsid w:val="001D5530"/>
    <w:rsid w:val="001E0B98"/>
    <w:rsid w:val="001E0E36"/>
    <w:rsid w:val="001E0EE4"/>
    <w:rsid w:val="001F3E2E"/>
    <w:rsid w:val="00204139"/>
    <w:rsid w:val="00224FEA"/>
    <w:rsid w:val="002335B8"/>
    <w:rsid w:val="002439F9"/>
    <w:rsid w:val="002465B9"/>
    <w:rsid w:val="00251E9D"/>
    <w:rsid w:val="002543F7"/>
    <w:rsid w:val="0026543A"/>
    <w:rsid w:val="00270682"/>
    <w:rsid w:val="002712B9"/>
    <w:rsid w:val="002732BE"/>
    <w:rsid w:val="00274F6A"/>
    <w:rsid w:val="00275F30"/>
    <w:rsid w:val="00281661"/>
    <w:rsid w:val="00290E74"/>
    <w:rsid w:val="00291D15"/>
    <w:rsid w:val="00292394"/>
    <w:rsid w:val="002A4ABC"/>
    <w:rsid w:val="002A7CC8"/>
    <w:rsid w:val="002B26E6"/>
    <w:rsid w:val="002B6D7D"/>
    <w:rsid w:val="002C2E01"/>
    <w:rsid w:val="002D2650"/>
    <w:rsid w:val="002D43B7"/>
    <w:rsid w:val="002D598E"/>
    <w:rsid w:val="002D7892"/>
    <w:rsid w:val="002E3233"/>
    <w:rsid w:val="002E3F3C"/>
    <w:rsid w:val="002E7C1D"/>
    <w:rsid w:val="002F177A"/>
    <w:rsid w:val="002F1B38"/>
    <w:rsid w:val="00303841"/>
    <w:rsid w:val="00306094"/>
    <w:rsid w:val="00306886"/>
    <w:rsid w:val="00306B30"/>
    <w:rsid w:val="0031189F"/>
    <w:rsid w:val="00313C59"/>
    <w:rsid w:val="0031451C"/>
    <w:rsid w:val="00316738"/>
    <w:rsid w:val="0033541D"/>
    <w:rsid w:val="003365B7"/>
    <w:rsid w:val="00340AF7"/>
    <w:rsid w:val="00374718"/>
    <w:rsid w:val="00380C10"/>
    <w:rsid w:val="00383AF9"/>
    <w:rsid w:val="00384AFE"/>
    <w:rsid w:val="00386EBC"/>
    <w:rsid w:val="00387FD6"/>
    <w:rsid w:val="003910CF"/>
    <w:rsid w:val="003A189A"/>
    <w:rsid w:val="003A1E0C"/>
    <w:rsid w:val="003B0FF5"/>
    <w:rsid w:val="003C6355"/>
    <w:rsid w:val="003C6B15"/>
    <w:rsid w:val="003D514B"/>
    <w:rsid w:val="003D5DCA"/>
    <w:rsid w:val="003E5659"/>
    <w:rsid w:val="003F31C8"/>
    <w:rsid w:val="00401355"/>
    <w:rsid w:val="00402959"/>
    <w:rsid w:val="004122EC"/>
    <w:rsid w:val="00425373"/>
    <w:rsid w:val="004301C1"/>
    <w:rsid w:val="00430529"/>
    <w:rsid w:val="004311CC"/>
    <w:rsid w:val="004344A1"/>
    <w:rsid w:val="00434D59"/>
    <w:rsid w:val="0043595C"/>
    <w:rsid w:val="00440156"/>
    <w:rsid w:val="0044628C"/>
    <w:rsid w:val="0044770B"/>
    <w:rsid w:val="0045192F"/>
    <w:rsid w:val="00472BDB"/>
    <w:rsid w:val="004739D4"/>
    <w:rsid w:val="00473E13"/>
    <w:rsid w:val="00477AF8"/>
    <w:rsid w:val="00480FB2"/>
    <w:rsid w:val="004A263D"/>
    <w:rsid w:val="004B33D4"/>
    <w:rsid w:val="004B4353"/>
    <w:rsid w:val="004C0FC1"/>
    <w:rsid w:val="004C5402"/>
    <w:rsid w:val="004C77DD"/>
    <w:rsid w:val="004D1B7C"/>
    <w:rsid w:val="004D3A3B"/>
    <w:rsid w:val="004F4C95"/>
    <w:rsid w:val="004F6559"/>
    <w:rsid w:val="004F7B89"/>
    <w:rsid w:val="00516807"/>
    <w:rsid w:val="00520E0F"/>
    <w:rsid w:val="00540F70"/>
    <w:rsid w:val="0054636F"/>
    <w:rsid w:val="005965CF"/>
    <w:rsid w:val="005A5E9E"/>
    <w:rsid w:val="005A6C83"/>
    <w:rsid w:val="005B176C"/>
    <w:rsid w:val="005B2C43"/>
    <w:rsid w:val="005B304C"/>
    <w:rsid w:val="005B4887"/>
    <w:rsid w:val="005B49FD"/>
    <w:rsid w:val="005B5E68"/>
    <w:rsid w:val="005C45FF"/>
    <w:rsid w:val="005D1657"/>
    <w:rsid w:val="005D2DDD"/>
    <w:rsid w:val="005D661B"/>
    <w:rsid w:val="005D6C9F"/>
    <w:rsid w:val="005E77F5"/>
    <w:rsid w:val="005F6D13"/>
    <w:rsid w:val="005F71B3"/>
    <w:rsid w:val="00600DE3"/>
    <w:rsid w:val="006024BB"/>
    <w:rsid w:val="00604352"/>
    <w:rsid w:val="00610D1D"/>
    <w:rsid w:val="00621A65"/>
    <w:rsid w:val="00631812"/>
    <w:rsid w:val="006342D2"/>
    <w:rsid w:val="006361AA"/>
    <w:rsid w:val="00643DED"/>
    <w:rsid w:val="00656B07"/>
    <w:rsid w:val="00656F61"/>
    <w:rsid w:val="006857EF"/>
    <w:rsid w:val="006A0956"/>
    <w:rsid w:val="006A3A4E"/>
    <w:rsid w:val="006A7E61"/>
    <w:rsid w:val="006B1037"/>
    <w:rsid w:val="006B19C1"/>
    <w:rsid w:val="006B351C"/>
    <w:rsid w:val="006C0F19"/>
    <w:rsid w:val="006D08FC"/>
    <w:rsid w:val="006D7839"/>
    <w:rsid w:val="006E0E35"/>
    <w:rsid w:val="007032AB"/>
    <w:rsid w:val="00706DD1"/>
    <w:rsid w:val="007130BB"/>
    <w:rsid w:val="007217EE"/>
    <w:rsid w:val="00725483"/>
    <w:rsid w:val="00726455"/>
    <w:rsid w:val="00741F67"/>
    <w:rsid w:val="00750280"/>
    <w:rsid w:val="00752C10"/>
    <w:rsid w:val="00757011"/>
    <w:rsid w:val="00760A44"/>
    <w:rsid w:val="007722A0"/>
    <w:rsid w:val="00775392"/>
    <w:rsid w:val="00775E97"/>
    <w:rsid w:val="0078037B"/>
    <w:rsid w:val="007904FB"/>
    <w:rsid w:val="00790E30"/>
    <w:rsid w:val="007940FA"/>
    <w:rsid w:val="0079641D"/>
    <w:rsid w:val="007B2EE6"/>
    <w:rsid w:val="007B4BB8"/>
    <w:rsid w:val="007C0E63"/>
    <w:rsid w:val="007C2594"/>
    <w:rsid w:val="007C2A54"/>
    <w:rsid w:val="007D1044"/>
    <w:rsid w:val="007E720E"/>
    <w:rsid w:val="007F4866"/>
    <w:rsid w:val="007F5022"/>
    <w:rsid w:val="00802C8C"/>
    <w:rsid w:val="00803BA5"/>
    <w:rsid w:val="00803DF9"/>
    <w:rsid w:val="008077B8"/>
    <w:rsid w:val="00815291"/>
    <w:rsid w:val="00815C65"/>
    <w:rsid w:val="0081676C"/>
    <w:rsid w:val="00817708"/>
    <w:rsid w:val="00820A02"/>
    <w:rsid w:val="00830071"/>
    <w:rsid w:val="00835D2F"/>
    <w:rsid w:val="008459CE"/>
    <w:rsid w:val="00846CDA"/>
    <w:rsid w:val="00850AC3"/>
    <w:rsid w:val="00852FF4"/>
    <w:rsid w:val="008549D4"/>
    <w:rsid w:val="0087041E"/>
    <w:rsid w:val="0087080F"/>
    <w:rsid w:val="0087616A"/>
    <w:rsid w:val="00876796"/>
    <w:rsid w:val="00893587"/>
    <w:rsid w:val="008A63A1"/>
    <w:rsid w:val="008A6625"/>
    <w:rsid w:val="008C09B1"/>
    <w:rsid w:val="008C749D"/>
    <w:rsid w:val="008D4C8F"/>
    <w:rsid w:val="008D7854"/>
    <w:rsid w:val="008E3FE0"/>
    <w:rsid w:val="008F41AD"/>
    <w:rsid w:val="00901A4E"/>
    <w:rsid w:val="0090238C"/>
    <w:rsid w:val="00904011"/>
    <w:rsid w:val="00910315"/>
    <w:rsid w:val="00910389"/>
    <w:rsid w:val="00913F20"/>
    <w:rsid w:val="00915015"/>
    <w:rsid w:val="0092449D"/>
    <w:rsid w:val="00926E1B"/>
    <w:rsid w:val="0093105C"/>
    <w:rsid w:val="00934330"/>
    <w:rsid w:val="009546D7"/>
    <w:rsid w:val="009662EC"/>
    <w:rsid w:val="00976BAB"/>
    <w:rsid w:val="00977EB6"/>
    <w:rsid w:val="00984BCE"/>
    <w:rsid w:val="009863FF"/>
    <w:rsid w:val="00994B6A"/>
    <w:rsid w:val="00995B53"/>
    <w:rsid w:val="009A3328"/>
    <w:rsid w:val="009B5926"/>
    <w:rsid w:val="009C2535"/>
    <w:rsid w:val="009C6F87"/>
    <w:rsid w:val="009C7158"/>
    <w:rsid w:val="009D413A"/>
    <w:rsid w:val="009E6D3D"/>
    <w:rsid w:val="009F5438"/>
    <w:rsid w:val="00A16051"/>
    <w:rsid w:val="00A1729E"/>
    <w:rsid w:val="00A2191D"/>
    <w:rsid w:val="00A241B5"/>
    <w:rsid w:val="00A24F7A"/>
    <w:rsid w:val="00A26203"/>
    <w:rsid w:val="00A27710"/>
    <w:rsid w:val="00A356C7"/>
    <w:rsid w:val="00A36857"/>
    <w:rsid w:val="00A43B72"/>
    <w:rsid w:val="00A43F59"/>
    <w:rsid w:val="00A4725B"/>
    <w:rsid w:val="00A51C00"/>
    <w:rsid w:val="00A55A6A"/>
    <w:rsid w:val="00A55B90"/>
    <w:rsid w:val="00A56BCC"/>
    <w:rsid w:val="00A61FC0"/>
    <w:rsid w:val="00A654E4"/>
    <w:rsid w:val="00A669B1"/>
    <w:rsid w:val="00A80C5B"/>
    <w:rsid w:val="00A858C0"/>
    <w:rsid w:val="00A92A3D"/>
    <w:rsid w:val="00A943B2"/>
    <w:rsid w:val="00AB0EF9"/>
    <w:rsid w:val="00AB1FC6"/>
    <w:rsid w:val="00AB578D"/>
    <w:rsid w:val="00AB692B"/>
    <w:rsid w:val="00AB7CFF"/>
    <w:rsid w:val="00AC0B23"/>
    <w:rsid w:val="00AD2A9A"/>
    <w:rsid w:val="00AD62FD"/>
    <w:rsid w:val="00AD6B91"/>
    <w:rsid w:val="00AE012F"/>
    <w:rsid w:val="00B10975"/>
    <w:rsid w:val="00B14F1E"/>
    <w:rsid w:val="00B16AE4"/>
    <w:rsid w:val="00B20AB6"/>
    <w:rsid w:val="00B2401B"/>
    <w:rsid w:val="00B24EBE"/>
    <w:rsid w:val="00B25948"/>
    <w:rsid w:val="00B27CA1"/>
    <w:rsid w:val="00B355C6"/>
    <w:rsid w:val="00B4461E"/>
    <w:rsid w:val="00B5164F"/>
    <w:rsid w:val="00B62C04"/>
    <w:rsid w:val="00B730A9"/>
    <w:rsid w:val="00B743BD"/>
    <w:rsid w:val="00B83A84"/>
    <w:rsid w:val="00B83F9E"/>
    <w:rsid w:val="00B84CA0"/>
    <w:rsid w:val="00B9502B"/>
    <w:rsid w:val="00B9714C"/>
    <w:rsid w:val="00BA32C2"/>
    <w:rsid w:val="00BB12EA"/>
    <w:rsid w:val="00BC00B6"/>
    <w:rsid w:val="00BC3795"/>
    <w:rsid w:val="00BC6DB1"/>
    <w:rsid w:val="00BD0426"/>
    <w:rsid w:val="00BD217B"/>
    <w:rsid w:val="00BD6B2D"/>
    <w:rsid w:val="00BD6FA3"/>
    <w:rsid w:val="00BF4746"/>
    <w:rsid w:val="00BF741D"/>
    <w:rsid w:val="00C04482"/>
    <w:rsid w:val="00C1167B"/>
    <w:rsid w:val="00C13FF5"/>
    <w:rsid w:val="00C22930"/>
    <w:rsid w:val="00C231EA"/>
    <w:rsid w:val="00C2400F"/>
    <w:rsid w:val="00C303E9"/>
    <w:rsid w:val="00C31EA7"/>
    <w:rsid w:val="00C41CB4"/>
    <w:rsid w:val="00C42891"/>
    <w:rsid w:val="00C445E1"/>
    <w:rsid w:val="00C5104B"/>
    <w:rsid w:val="00C53FAB"/>
    <w:rsid w:val="00C75A85"/>
    <w:rsid w:val="00C8072F"/>
    <w:rsid w:val="00C9523D"/>
    <w:rsid w:val="00CA6A8D"/>
    <w:rsid w:val="00CB0F00"/>
    <w:rsid w:val="00CB225D"/>
    <w:rsid w:val="00CB770F"/>
    <w:rsid w:val="00CB7CAB"/>
    <w:rsid w:val="00CC39A0"/>
    <w:rsid w:val="00CD7FF1"/>
    <w:rsid w:val="00CE0164"/>
    <w:rsid w:val="00CE0575"/>
    <w:rsid w:val="00CE4F9A"/>
    <w:rsid w:val="00CF326F"/>
    <w:rsid w:val="00CF354B"/>
    <w:rsid w:val="00D05ED6"/>
    <w:rsid w:val="00D06258"/>
    <w:rsid w:val="00D067E8"/>
    <w:rsid w:val="00D21A1B"/>
    <w:rsid w:val="00D3203E"/>
    <w:rsid w:val="00D423A5"/>
    <w:rsid w:val="00D43863"/>
    <w:rsid w:val="00D45BEB"/>
    <w:rsid w:val="00D4769B"/>
    <w:rsid w:val="00D5678A"/>
    <w:rsid w:val="00D56954"/>
    <w:rsid w:val="00D643C9"/>
    <w:rsid w:val="00D6751A"/>
    <w:rsid w:val="00D70048"/>
    <w:rsid w:val="00D716DA"/>
    <w:rsid w:val="00DA1F83"/>
    <w:rsid w:val="00DA2C52"/>
    <w:rsid w:val="00DA31F8"/>
    <w:rsid w:val="00DA3D7D"/>
    <w:rsid w:val="00DA656A"/>
    <w:rsid w:val="00DA73BC"/>
    <w:rsid w:val="00DB0A48"/>
    <w:rsid w:val="00DB4020"/>
    <w:rsid w:val="00DB6462"/>
    <w:rsid w:val="00DB7C66"/>
    <w:rsid w:val="00DC6095"/>
    <w:rsid w:val="00DC6A53"/>
    <w:rsid w:val="00DD4579"/>
    <w:rsid w:val="00DE5B58"/>
    <w:rsid w:val="00DF2B78"/>
    <w:rsid w:val="00DF63A5"/>
    <w:rsid w:val="00E102A7"/>
    <w:rsid w:val="00E109A8"/>
    <w:rsid w:val="00E17C32"/>
    <w:rsid w:val="00E35DF9"/>
    <w:rsid w:val="00E43222"/>
    <w:rsid w:val="00E46ED3"/>
    <w:rsid w:val="00E516E6"/>
    <w:rsid w:val="00E656D3"/>
    <w:rsid w:val="00E71B73"/>
    <w:rsid w:val="00E739ED"/>
    <w:rsid w:val="00E74A8E"/>
    <w:rsid w:val="00E84889"/>
    <w:rsid w:val="00E85F00"/>
    <w:rsid w:val="00E86483"/>
    <w:rsid w:val="00E879DD"/>
    <w:rsid w:val="00E90E9A"/>
    <w:rsid w:val="00E92B31"/>
    <w:rsid w:val="00E93E86"/>
    <w:rsid w:val="00E94E8A"/>
    <w:rsid w:val="00EC0336"/>
    <w:rsid w:val="00EC11E8"/>
    <w:rsid w:val="00ED0D3D"/>
    <w:rsid w:val="00ED22BF"/>
    <w:rsid w:val="00EE3619"/>
    <w:rsid w:val="00EE3A87"/>
    <w:rsid w:val="00EE3D0C"/>
    <w:rsid w:val="00EE6A92"/>
    <w:rsid w:val="00EF0F99"/>
    <w:rsid w:val="00EF283B"/>
    <w:rsid w:val="00F02722"/>
    <w:rsid w:val="00F02907"/>
    <w:rsid w:val="00F03DC9"/>
    <w:rsid w:val="00F10839"/>
    <w:rsid w:val="00F3011E"/>
    <w:rsid w:val="00F32D16"/>
    <w:rsid w:val="00F348C6"/>
    <w:rsid w:val="00F34EFC"/>
    <w:rsid w:val="00F43D40"/>
    <w:rsid w:val="00F442E3"/>
    <w:rsid w:val="00F5454D"/>
    <w:rsid w:val="00F548E9"/>
    <w:rsid w:val="00F57912"/>
    <w:rsid w:val="00F6061B"/>
    <w:rsid w:val="00F61232"/>
    <w:rsid w:val="00FA05CB"/>
    <w:rsid w:val="00FA38F2"/>
    <w:rsid w:val="00FA47B7"/>
    <w:rsid w:val="00FA4DC8"/>
    <w:rsid w:val="00FB1143"/>
    <w:rsid w:val="00FC1871"/>
    <w:rsid w:val="00FC3BF2"/>
    <w:rsid w:val="00FC416C"/>
    <w:rsid w:val="00FC4292"/>
    <w:rsid w:val="00FD6397"/>
    <w:rsid w:val="00FD7FE8"/>
    <w:rsid w:val="00FE0E58"/>
    <w:rsid w:val="00FE1796"/>
    <w:rsid w:val="00FF0B2B"/>
    <w:rsid w:val="00FF3B17"/>
    <w:rsid w:val="00FF44D9"/>
    <w:rsid w:val="00FF4E2F"/>
    <w:rsid w:val="0835C9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E2F02"/>
  <w15:docId w15:val="{F3437B29-460E-430E-846F-EED8DCAD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0D22"/>
    <w:pPr>
      <w:spacing w:after="0" w:line="240" w:lineRule="auto"/>
    </w:pPr>
    <w:rPr>
      <w:rFonts w:ascii="HelveticaNeue LT 55 Roman" w:eastAsia="Times New Roman" w:hAnsi="HelveticaNeue LT 55 Roman" w:cs="Times New Roman"/>
      <w:sz w:val="20"/>
      <w:szCs w:val="24"/>
      <w:lang w:val="de-DE" w:eastAsia="de-DE"/>
    </w:rPr>
  </w:style>
  <w:style w:type="paragraph" w:styleId="berschrift1">
    <w:name w:val="heading 1"/>
    <w:basedOn w:val="Standard"/>
    <w:link w:val="berschrift1Zchn"/>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semiHidden/>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semiHidden/>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pPr>
      <w:spacing w:after="0" w:line="240" w:lineRule="auto"/>
    </w:pPr>
    <w:rPr>
      <w:rFonts w:ascii="HelveticaNeue LT 55 Roman" w:eastAsia="Times New Roman" w:hAnsi="HelveticaNeue LT 55 Roman" w:cs="Times New Roman"/>
      <w:sz w:val="20"/>
      <w:szCs w:val="24"/>
      <w:lang w:val="de-DE" w:eastAsia="de-DE"/>
    </w:rPr>
  </w:style>
  <w:style w:type="character" w:styleId="NichtaufgelsteErwhnung">
    <w:name w:val="Unresolved Mention"/>
    <w:basedOn w:val="Absatz-Standardschriftart"/>
    <w:uiPriority w:val="99"/>
    <w:semiHidden/>
    <w:unhideWhenUsed/>
    <w:rsid w:val="00AC0B23"/>
    <w:rPr>
      <w:color w:val="605E5C"/>
      <w:shd w:val="clear" w:color="auto" w:fill="E1DFDD"/>
    </w:rPr>
  </w:style>
  <w:style w:type="paragraph" w:styleId="KeinLeerraum">
    <w:name w:val="No Spacing"/>
    <w:uiPriority w:val="1"/>
    <w:qFormat/>
    <w:rsid w:val="002465B9"/>
    <w:pPr>
      <w:spacing w:after="0" w:line="240" w:lineRule="auto"/>
    </w:pPr>
    <w:rPr>
      <w:rFonts w:ascii="HelveticaNeue LT 55 Roman" w:eastAsia="Times New Roman" w:hAnsi="HelveticaNeue LT 55 Roman" w:cs="Times New Roman"/>
      <w:sz w:val="20"/>
      <w:szCs w:val="24"/>
      <w:lang w:val="de-DE" w:eastAsia="de-DE"/>
    </w:rPr>
  </w:style>
  <w:style w:type="paragraph" w:customStyle="1" w:styleId="paragraph">
    <w:name w:val="paragraph"/>
    <w:basedOn w:val="Standard"/>
    <w:rsid w:val="00EE6A92"/>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EE6A92"/>
  </w:style>
  <w:style w:type="character" w:customStyle="1" w:styleId="eop">
    <w:name w:val="eop"/>
    <w:basedOn w:val="Absatz-Standardschriftart"/>
    <w:rsid w:val="00EE6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339397">
      <w:bodyDiv w:val="1"/>
      <w:marLeft w:val="0"/>
      <w:marRight w:val="0"/>
      <w:marTop w:val="0"/>
      <w:marBottom w:val="0"/>
      <w:divBdr>
        <w:top w:val="none" w:sz="0" w:space="0" w:color="auto"/>
        <w:left w:val="none" w:sz="0" w:space="0" w:color="auto"/>
        <w:bottom w:val="none" w:sz="0" w:space="0" w:color="auto"/>
        <w:right w:val="none" w:sz="0" w:space="0" w:color="auto"/>
      </w:divBdr>
    </w:div>
    <w:div w:id="761528390">
      <w:bodyDiv w:val="1"/>
      <w:marLeft w:val="0"/>
      <w:marRight w:val="0"/>
      <w:marTop w:val="0"/>
      <w:marBottom w:val="0"/>
      <w:divBdr>
        <w:top w:val="none" w:sz="0" w:space="0" w:color="auto"/>
        <w:left w:val="none" w:sz="0" w:space="0" w:color="auto"/>
        <w:bottom w:val="none" w:sz="0" w:space="0" w:color="auto"/>
        <w:right w:val="none" w:sz="0" w:space="0" w:color="auto"/>
      </w:divBdr>
    </w:div>
    <w:div w:id="1580166363">
      <w:bodyDiv w:val="1"/>
      <w:marLeft w:val="0"/>
      <w:marRight w:val="0"/>
      <w:marTop w:val="0"/>
      <w:marBottom w:val="0"/>
      <w:divBdr>
        <w:top w:val="none" w:sz="0" w:space="0" w:color="auto"/>
        <w:left w:val="none" w:sz="0" w:space="0" w:color="auto"/>
        <w:bottom w:val="none" w:sz="0" w:space="0" w:color="auto"/>
        <w:right w:val="none" w:sz="0" w:space="0" w:color="auto"/>
      </w:divBdr>
    </w:div>
    <w:div w:id="1853909311">
      <w:bodyDiv w:val="1"/>
      <w:marLeft w:val="0"/>
      <w:marRight w:val="0"/>
      <w:marTop w:val="0"/>
      <w:marBottom w:val="0"/>
      <w:divBdr>
        <w:top w:val="none" w:sz="0" w:space="0" w:color="auto"/>
        <w:left w:val="none" w:sz="0" w:space="0" w:color="auto"/>
        <w:bottom w:val="none" w:sz="0" w:space="0" w:color="auto"/>
        <w:right w:val="none" w:sz="0" w:space="0" w:color="auto"/>
      </w:divBdr>
    </w:div>
    <w:div w:id="1933472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alape@gesk.berlin"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alap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9A7C8C-7C48-4FCD-8AF0-BAF51FD48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3346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6</cp:revision>
  <cp:lastPrinted>2019-01-07T15:24:00Z</cp:lastPrinted>
  <dcterms:created xsi:type="dcterms:W3CDTF">2024-01-10T12:42:00Z</dcterms:created>
  <dcterms:modified xsi:type="dcterms:W3CDTF">2024-11-14T17:33:00Z</dcterms:modified>
</cp:coreProperties>
</file>