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E12F9" w14:textId="4F8008DF" w:rsidR="00620B1E" w:rsidRPr="003A652E" w:rsidRDefault="00D33A7A">
      <w:pPr>
        <w:ind w:firstLine="708"/>
        <w:jc w:val="both"/>
        <w:rPr>
          <w:rFonts w:ascii="Arial" w:hAnsi="Arial" w:cs="Arial"/>
          <w:b/>
          <w:sz w:val="24"/>
          <w:szCs w:val="24"/>
          <w:lang w:val="de-DE"/>
        </w:rPr>
      </w:pPr>
      <w:r>
        <w:rPr>
          <w:noProof/>
          <w:lang w:val="de-DE" w:eastAsia="de-DE"/>
        </w:rPr>
        <w:drawing>
          <wp:anchor distT="0" distB="0" distL="114300" distR="114300" simplePos="0" relativeHeight="251659264" behindDoc="1" locked="0" layoutInCell="1" allowOverlap="1" wp14:anchorId="3F59C0BA" wp14:editId="4501AC5C">
            <wp:simplePos x="0" y="0"/>
            <wp:positionH relativeFrom="margin">
              <wp:align>left</wp:align>
            </wp:positionH>
            <wp:positionV relativeFrom="paragraph">
              <wp:posOffset>12700</wp:posOffset>
            </wp:positionV>
            <wp:extent cx="1543050" cy="397510"/>
            <wp:effectExtent l="0" t="0" r="0" b="0"/>
            <wp:wrapSquare wrapText="bothSides"/>
            <wp:docPr id="3" name="Imagen 3"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en blanco y negro&#10;&#10;Descripción generada automáticamente con confianza baja"/>
                    <pic:cNvPicPr>
                      <a:picLocks noChangeAspect="1" noChangeArrowheads="1"/>
                    </pic:cNvPicPr>
                  </pic:nvPicPr>
                  <pic:blipFill>
                    <a:blip r:embed="rId11" r:link="rId12" cstate="print">
                      <a:extLst>
                        <a:ext uri="{28A0092B-C50C-407E-A947-70E740481C1C}">
                          <a14:useLocalDpi xmlns:a14="http://schemas.microsoft.com/office/drawing/2010/main"/>
                        </a:ext>
                      </a:extLst>
                    </a:blip>
                    <a:srcRect/>
                    <a:stretch>
                      <a:fillRect/>
                    </a:stretch>
                  </pic:blipFill>
                  <pic:spPr bwMode="auto">
                    <a:xfrm>
                      <a:off x="0" y="0"/>
                      <a:ext cx="154305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B8">
        <w:rPr>
          <w:noProof/>
          <w:lang w:val="de-DE" w:eastAsia="de-DE"/>
        </w:rPr>
        <w:drawing>
          <wp:anchor distT="0" distB="0" distL="114300" distR="114300" simplePos="0" relativeHeight="251661312" behindDoc="0" locked="0" layoutInCell="1" allowOverlap="1" wp14:anchorId="489A7C2E" wp14:editId="381BF8B7">
            <wp:simplePos x="0" y="0"/>
            <wp:positionH relativeFrom="column">
              <wp:posOffset>3098800</wp:posOffset>
            </wp:positionH>
            <wp:positionV relativeFrom="paragraph">
              <wp:posOffset>70485</wp:posOffset>
            </wp:positionV>
            <wp:extent cx="876300" cy="270510"/>
            <wp:effectExtent l="0" t="0" r="12700" b="889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duotone>
                        <a:prstClr val="black"/>
                        <a:srgbClr val="B3B3B3">
                          <a:tint val="45000"/>
                          <a:satMod val="400000"/>
                        </a:srgbClr>
                      </a:duotone>
                      <a:extLst>
                        <a:ext uri="{28A0092B-C50C-407E-A947-70E740481C1C}">
                          <a14:useLocalDpi xmlns:a14="http://schemas.microsoft.com/office/drawing/2010/main"/>
                        </a:ext>
                        <a:ext uri="{96DAC541-7B7A-43D3-8B79-37D633B846F1}">
                          <asvg:svgBlip xmlns:asvg="http://schemas.microsoft.com/office/drawing/2016/SVG/main" r:embed="rId14"/>
                        </a:ext>
                      </a:extLst>
                    </a:blip>
                    <a:stretch>
                      <a:fillRect/>
                    </a:stretch>
                  </pic:blipFill>
                  <pic:spPr>
                    <a:xfrm>
                      <a:off x="0" y="0"/>
                      <a:ext cx="876300" cy="2705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CB4375" w:rsidRPr="003A652E">
        <w:rPr>
          <w:rFonts w:ascii="Arial" w:hAnsi="Arial" w:cs="Arial"/>
          <w:b/>
          <w:sz w:val="24"/>
          <w:szCs w:val="24"/>
          <w:lang w:val="de-DE"/>
        </w:rPr>
        <w:t xml:space="preserve">                                                     </w:t>
      </w:r>
    </w:p>
    <w:p w14:paraId="694F63E6" w14:textId="4AF9AEF0" w:rsidR="007474D9" w:rsidRPr="003A652E" w:rsidRDefault="007474D9">
      <w:pPr>
        <w:ind w:firstLine="708"/>
        <w:jc w:val="both"/>
        <w:rPr>
          <w:rFonts w:ascii="Arial" w:hAnsi="Arial" w:cs="Arial"/>
          <w:b/>
          <w:sz w:val="24"/>
          <w:szCs w:val="24"/>
          <w:lang w:val="de-DE"/>
        </w:rPr>
      </w:pPr>
    </w:p>
    <w:p w14:paraId="1FA67AA9" w14:textId="77777777" w:rsidR="0046062E" w:rsidRPr="003A652E" w:rsidRDefault="0046062E" w:rsidP="005D34E3">
      <w:pPr>
        <w:pStyle w:val="DocumentTitle"/>
        <w:ind w:left="142" w:right="559"/>
        <w:jc w:val="left"/>
        <w:rPr>
          <w:sz w:val="28"/>
          <w:szCs w:val="28"/>
          <w:lang w:val="de-DE"/>
        </w:rPr>
      </w:pPr>
    </w:p>
    <w:p w14:paraId="66847F58" w14:textId="77777777" w:rsidR="0046062E" w:rsidRPr="003A652E" w:rsidRDefault="0046062E" w:rsidP="005D34E3">
      <w:pPr>
        <w:pStyle w:val="DocumentTitle"/>
        <w:ind w:left="142" w:right="559"/>
        <w:jc w:val="left"/>
        <w:rPr>
          <w:sz w:val="28"/>
          <w:szCs w:val="28"/>
          <w:lang w:val="de-DE"/>
        </w:rPr>
      </w:pPr>
    </w:p>
    <w:p w14:paraId="0BF6F91E" w14:textId="4953BC9E" w:rsidR="005D34E3" w:rsidRPr="003A652E" w:rsidRDefault="00543FB8" w:rsidP="00194A42">
      <w:pPr>
        <w:pStyle w:val="DocumentTitle"/>
        <w:ind w:right="559"/>
        <w:jc w:val="left"/>
        <w:rPr>
          <w:rFonts w:ascii="HelveticaNeueLT Com 45 Lt" w:hAnsi="HelveticaNeueLT Com 45 Lt"/>
          <w:sz w:val="28"/>
          <w:szCs w:val="28"/>
          <w:lang w:val="de-DE"/>
        </w:rPr>
      </w:pPr>
      <w:r w:rsidRPr="003A652E">
        <w:rPr>
          <w:rFonts w:ascii="HelveticaNeueLT Com 45 Lt" w:hAnsi="HelveticaNeueLT Com 45 Lt"/>
          <w:sz w:val="28"/>
          <w:szCs w:val="28"/>
          <w:lang w:val="de-DE"/>
        </w:rPr>
        <w:t>PRESSEMITTEILUNG</w:t>
      </w:r>
    </w:p>
    <w:p w14:paraId="1CBFAFFE" w14:textId="77777777" w:rsidR="005D34E3" w:rsidRPr="003A652E" w:rsidRDefault="005D34E3" w:rsidP="005D34E3">
      <w:pPr>
        <w:pStyle w:val="DocumentTitle"/>
        <w:ind w:left="142" w:right="559"/>
        <w:jc w:val="left"/>
        <w:rPr>
          <w:rFonts w:ascii="HelveticaNeueLT Com 45 Lt" w:hAnsi="HelveticaNeueLT Com 45 Lt"/>
          <w:sz w:val="28"/>
          <w:szCs w:val="28"/>
          <w:lang w:val="de-DE"/>
        </w:rPr>
      </w:pPr>
    </w:p>
    <w:p w14:paraId="00CF70AE" w14:textId="7651C683" w:rsidR="005D34E3" w:rsidRPr="003A652E" w:rsidRDefault="00F132E1" w:rsidP="00194A42">
      <w:pPr>
        <w:pStyle w:val="DocumentTitle"/>
        <w:ind w:right="559"/>
        <w:jc w:val="left"/>
        <w:rPr>
          <w:rFonts w:ascii="HelveticaNeueLT Com 45 Lt" w:hAnsi="HelveticaNeueLT Com 45 Lt"/>
          <w:sz w:val="28"/>
          <w:szCs w:val="28"/>
          <w:lang w:val="de-DE"/>
        </w:rPr>
      </w:pPr>
      <w:r w:rsidRPr="003A652E">
        <w:rPr>
          <w:rFonts w:ascii="HelveticaNeueLT Com 45 Lt" w:hAnsi="HelveticaNeueLT Com 45 Lt"/>
          <w:sz w:val="28"/>
          <w:szCs w:val="28"/>
          <w:lang w:val="de-DE"/>
        </w:rPr>
        <w:t>Goslar</w:t>
      </w:r>
      <w:r w:rsidR="00DB5EC1" w:rsidRPr="003A652E">
        <w:rPr>
          <w:rFonts w:ascii="HelveticaNeueLT Com 45 Lt" w:hAnsi="HelveticaNeueLT Com 45 Lt"/>
          <w:sz w:val="28"/>
          <w:szCs w:val="28"/>
          <w:lang w:val="de-DE"/>
        </w:rPr>
        <w:t xml:space="preserve">, </w:t>
      </w:r>
      <w:r w:rsidR="00743875" w:rsidRPr="003A652E">
        <w:rPr>
          <w:rFonts w:ascii="HelveticaNeueLT Com 45 Lt" w:hAnsi="HelveticaNeueLT Com 45 Lt"/>
          <w:sz w:val="28"/>
          <w:szCs w:val="28"/>
          <w:lang w:val="de-DE"/>
        </w:rPr>
        <w:t>2</w:t>
      </w:r>
      <w:r w:rsidR="00622124">
        <w:rPr>
          <w:rFonts w:ascii="HelveticaNeueLT Com 45 Lt" w:hAnsi="HelveticaNeueLT Com 45 Lt"/>
          <w:sz w:val="28"/>
          <w:szCs w:val="28"/>
          <w:lang w:val="de-DE"/>
        </w:rPr>
        <w:t>4</w:t>
      </w:r>
      <w:r w:rsidRPr="003A652E">
        <w:rPr>
          <w:rFonts w:ascii="HelveticaNeueLT Com 45 Lt" w:hAnsi="HelveticaNeueLT Com 45 Lt"/>
          <w:sz w:val="28"/>
          <w:szCs w:val="28"/>
          <w:lang w:val="de-DE"/>
        </w:rPr>
        <w:t>.</w:t>
      </w:r>
      <w:r w:rsidR="00743875" w:rsidRPr="003A652E">
        <w:rPr>
          <w:rFonts w:ascii="HelveticaNeueLT Com 45 Lt" w:hAnsi="HelveticaNeueLT Com 45 Lt"/>
          <w:sz w:val="28"/>
          <w:szCs w:val="28"/>
          <w:lang w:val="de-DE"/>
        </w:rPr>
        <w:t>04</w:t>
      </w:r>
      <w:r w:rsidRPr="003A652E">
        <w:rPr>
          <w:rFonts w:ascii="HelveticaNeueLT Com 45 Lt" w:hAnsi="HelveticaNeueLT Com 45 Lt"/>
          <w:sz w:val="28"/>
          <w:szCs w:val="28"/>
          <w:lang w:val="de-DE"/>
        </w:rPr>
        <w:t>.</w:t>
      </w:r>
      <w:r w:rsidR="003936E4" w:rsidRPr="003A652E">
        <w:rPr>
          <w:rFonts w:ascii="HelveticaNeueLT Com 45 Lt" w:hAnsi="HelveticaNeueLT Com 45 Lt"/>
          <w:sz w:val="28"/>
          <w:szCs w:val="28"/>
          <w:lang w:val="de-DE"/>
        </w:rPr>
        <w:t>202</w:t>
      </w:r>
      <w:r w:rsidR="00DB028E" w:rsidRPr="003A652E">
        <w:rPr>
          <w:rFonts w:ascii="HelveticaNeueLT Com 45 Lt" w:hAnsi="HelveticaNeueLT Com 45 Lt"/>
          <w:sz w:val="28"/>
          <w:szCs w:val="28"/>
          <w:lang w:val="de-DE"/>
        </w:rPr>
        <w:t>4</w:t>
      </w:r>
    </w:p>
    <w:p w14:paraId="2F3BBD20" w14:textId="77777777" w:rsidR="007474D9" w:rsidRPr="003A652E" w:rsidRDefault="007474D9" w:rsidP="005D34E3">
      <w:pPr>
        <w:jc w:val="both"/>
        <w:rPr>
          <w:rFonts w:ascii="HelveticaNeueLT Com 45 Lt" w:hAnsi="HelveticaNeueLT Com 45 Lt" w:cs="Arial"/>
          <w:b/>
          <w:sz w:val="24"/>
          <w:szCs w:val="24"/>
          <w:lang w:val="de-DE"/>
        </w:rPr>
      </w:pPr>
    </w:p>
    <w:p w14:paraId="01DBE0FA" w14:textId="77777777" w:rsidR="007474D9" w:rsidRPr="003A652E" w:rsidRDefault="007474D9">
      <w:pPr>
        <w:jc w:val="both"/>
        <w:rPr>
          <w:rFonts w:ascii="HelveticaNeueLT Com 45 Lt" w:hAnsi="HelveticaNeueLT Com 45 Lt" w:cs="Arial"/>
          <w:b/>
          <w:sz w:val="24"/>
          <w:szCs w:val="24"/>
          <w:lang w:val="de-DE"/>
        </w:rPr>
      </w:pPr>
    </w:p>
    <w:p w14:paraId="5F447CAA" w14:textId="6DED9BC5" w:rsidR="00F65781" w:rsidRPr="003A652E" w:rsidRDefault="007F5C80" w:rsidP="002952E3">
      <w:pPr>
        <w:pStyle w:val="ndice"/>
        <w:rPr>
          <w:rFonts w:ascii="HelveticaNeueLT Com 45 Lt" w:hAnsi="HelveticaNeueLT Com 45 Lt"/>
          <w:sz w:val="40"/>
          <w:szCs w:val="40"/>
          <w:lang w:val="de-DE"/>
        </w:rPr>
      </w:pPr>
      <w:r w:rsidRPr="003A652E">
        <w:rPr>
          <w:rFonts w:ascii="HelveticaNeueLT Com 45 Lt" w:hAnsi="HelveticaNeueLT Com 45 Lt"/>
          <w:sz w:val="40"/>
          <w:szCs w:val="40"/>
          <w:lang w:val="de-DE"/>
        </w:rPr>
        <w:t>Rethinking Routines.</w:t>
      </w:r>
    </w:p>
    <w:p w14:paraId="62E07730" w14:textId="34B6AE2B" w:rsidR="00563662" w:rsidRDefault="00563662" w:rsidP="00563662">
      <w:pPr>
        <w:pStyle w:val="ndice"/>
        <w:rPr>
          <w:rFonts w:ascii="HelveticaNeueLT Com 45 Lt" w:hAnsi="HelveticaNeueLT Com 45 Lt"/>
          <w:sz w:val="40"/>
          <w:szCs w:val="40"/>
          <w:lang w:val="de-DE"/>
        </w:rPr>
      </w:pPr>
      <w:r w:rsidRPr="00563662">
        <w:rPr>
          <w:rFonts w:ascii="HelveticaNeueLT Com 45 Lt" w:hAnsi="HelveticaNeueLT Com 45 Lt"/>
          <w:sz w:val="40"/>
          <w:szCs w:val="40"/>
          <w:lang w:val="de-DE"/>
        </w:rPr>
        <w:t>Alape auf dem Salone del Mobile 2024</w:t>
      </w:r>
    </w:p>
    <w:p w14:paraId="09A3B838" w14:textId="77777777" w:rsidR="002952E3" w:rsidRPr="00563662" w:rsidRDefault="002952E3" w:rsidP="00563662">
      <w:pPr>
        <w:pStyle w:val="ndice"/>
        <w:rPr>
          <w:rFonts w:ascii="HelveticaNeueLT Com 45 Lt" w:hAnsi="HelveticaNeueLT Com 45 Lt"/>
          <w:sz w:val="40"/>
          <w:szCs w:val="40"/>
          <w:lang w:val="de-DE"/>
        </w:rPr>
      </w:pPr>
    </w:p>
    <w:p w14:paraId="27287B51" w14:textId="23A91D27" w:rsidR="00F65781" w:rsidRDefault="007F5C80" w:rsidP="00794F88">
      <w:pPr>
        <w:spacing w:after="200"/>
        <w:rPr>
          <w:rFonts w:ascii="HelveticaNeueLT Com 45 Lt" w:hAnsi="HelveticaNeueLT Com 45 Lt" w:cs="Arial"/>
          <w:b/>
          <w:bCs/>
          <w:lang w:val="de-DE"/>
        </w:rPr>
      </w:pPr>
      <w:bookmarkStart w:id="0" w:name="_Hlk154044867"/>
      <w:bookmarkStart w:id="1" w:name="_Hlk154056507"/>
      <w:r w:rsidRPr="00F65781">
        <w:rPr>
          <w:rFonts w:ascii="HelveticaNeueLT Com 45 Lt" w:hAnsi="HelveticaNeueLT Com 45 Lt" w:cs="Arial"/>
          <w:b/>
          <w:bCs/>
          <w:lang w:val="de-DE"/>
        </w:rPr>
        <w:t>Routinen hinterfragen, Gewohnheiten überdenken</w:t>
      </w:r>
      <w:r>
        <w:rPr>
          <w:rFonts w:ascii="HelveticaNeueLT Com 45 Lt" w:hAnsi="HelveticaNeueLT Com 45 Lt" w:cs="Arial"/>
          <w:b/>
          <w:bCs/>
          <w:lang w:val="de-DE"/>
        </w:rPr>
        <w:t>:</w:t>
      </w:r>
      <w:r w:rsidRPr="007F5C80">
        <w:rPr>
          <w:rFonts w:ascii="HelveticaNeueLT Com 45 Lt" w:hAnsi="HelveticaNeueLT Com 45 Lt" w:cs="Arial"/>
          <w:b/>
          <w:bCs/>
          <w:lang w:val="de-DE"/>
        </w:rPr>
        <w:t xml:space="preserve"> </w:t>
      </w:r>
      <w:r w:rsidR="00F65781">
        <w:rPr>
          <w:rFonts w:ascii="HelveticaNeueLT Com 45 Lt" w:hAnsi="HelveticaNeueLT Com 45 Lt" w:cs="Arial"/>
          <w:b/>
          <w:bCs/>
          <w:lang w:val="de-DE"/>
        </w:rPr>
        <w:t>Der diesjährige Salone del Mobile stand für Alape ganz im Zeichen von Veränderung und Wandel. Das Unternehmen aus Goslar nutzte das Branchenevent in Mailand, um u</w:t>
      </w:r>
      <w:r w:rsidR="00F65781" w:rsidRPr="00F65781">
        <w:rPr>
          <w:rFonts w:ascii="HelveticaNeueLT Com 45 Lt" w:hAnsi="HelveticaNeueLT Com 45 Lt" w:cs="Arial"/>
          <w:b/>
          <w:bCs/>
          <w:lang w:val="de-DE"/>
        </w:rPr>
        <w:t xml:space="preserve">nter dem </w:t>
      </w:r>
      <w:r w:rsidR="00F65781">
        <w:rPr>
          <w:rFonts w:ascii="HelveticaNeueLT Com 45 Lt" w:hAnsi="HelveticaNeueLT Com 45 Lt" w:cs="Arial"/>
          <w:b/>
          <w:bCs/>
          <w:lang w:val="de-DE"/>
        </w:rPr>
        <w:t>Motto</w:t>
      </w:r>
      <w:r w:rsidR="00F65781" w:rsidRPr="00F65781">
        <w:rPr>
          <w:rFonts w:ascii="HelveticaNeueLT Com 45 Lt" w:hAnsi="HelveticaNeueLT Com 45 Lt" w:cs="Arial"/>
          <w:b/>
          <w:bCs/>
          <w:lang w:val="de-DE"/>
        </w:rPr>
        <w:t xml:space="preserve"> „Convert | ations“</w:t>
      </w:r>
      <w:r w:rsidR="002952E3">
        <w:rPr>
          <w:rFonts w:ascii="HelveticaNeueLT Com 45 Lt" w:hAnsi="HelveticaNeueLT Com 45 Lt" w:cs="Arial"/>
          <w:b/>
          <w:bCs/>
          <w:lang w:val="de-DE"/>
        </w:rPr>
        <w:t xml:space="preserve"> </w:t>
      </w:r>
      <w:r w:rsidR="00F65781" w:rsidRPr="00F65781">
        <w:rPr>
          <w:rFonts w:ascii="HelveticaNeueLT Com 45 Lt" w:hAnsi="HelveticaNeueLT Com 45 Lt" w:cs="Arial"/>
          <w:b/>
          <w:bCs/>
          <w:lang w:val="de-DE"/>
        </w:rPr>
        <w:t xml:space="preserve">Einblicke in seine </w:t>
      </w:r>
      <w:r w:rsidR="002952E3">
        <w:rPr>
          <w:rFonts w:ascii="HelveticaNeueLT Com 45 Lt" w:hAnsi="HelveticaNeueLT Com 45 Lt" w:cs="Arial"/>
          <w:b/>
          <w:bCs/>
          <w:lang w:val="de-DE"/>
        </w:rPr>
        <w:t>ästhetische Neuausrichtung zu eröffnen</w:t>
      </w:r>
      <w:r w:rsidR="00F65781">
        <w:rPr>
          <w:rFonts w:ascii="HelveticaNeueLT Com 45 Lt" w:hAnsi="HelveticaNeueLT Com 45 Lt" w:cs="Arial"/>
          <w:b/>
          <w:bCs/>
          <w:lang w:val="de-DE"/>
        </w:rPr>
        <w:t>. Der Leitgedanke der Transformation fand sich dabei</w:t>
      </w:r>
      <w:r w:rsidR="002952E3">
        <w:rPr>
          <w:rFonts w:ascii="HelveticaNeueLT Com 45 Lt" w:hAnsi="HelveticaNeueLT Com 45 Lt" w:cs="Arial"/>
          <w:b/>
          <w:bCs/>
          <w:lang w:val="de-DE"/>
        </w:rPr>
        <w:t xml:space="preserve"> </w:t>
      </w:r>
      <w:r w:rsidR="002952E3" w:rsidRPr="002952E3">
        <w:rPr>
          <w:rFonts w:ascii="HelveticaNeueLT Com 45 Lt" w:hAnsi="HelveticaNeueLT Com 45 Lt" w:cs="Arial"/>
          <w:b/>
          <w:bCs/>
          <w:lang w:val="de-DE"/>
        </w:rPr>
        <w:t xml:space="preserve">in abstrahierter Form wieder: als </w:t>
      </w:r>
      <w:r w:rsidR="000C56D4">
        <w:rPr>
          <w:rFonts w:ascii="HelveticaNeueLT Com 45 Lt" w:hAnsi="HelveticaNeueLT Com 45 Lt" w:cs="Arial"/>
          <w:b/>
          <w:bCs/>
          <w:lang w:val="de-DE"/>
        </w:rPr>
        <w:t>inspirierendes</w:t>
      </w:r>
      <w:r w:rsidR="002952E3" w:rsidRPr="002952E3">
        <w:rPr>
          <w:rFonts w:ascii="HelveticaNeueLT Com 45 Lt" w:hAnsi="HelveticaNeueLT Com 45 Lt" w:cs="Arial"/>
          <w:b/>
          <w:bCs/>
          <w:lang w:val="de-DE"/>
        </w:rPr>
        <w:t xml:space="preserve"> Gesamterlebnis, das wie nebenbei auf </w:t>
      </w:r>
      <w:r w:rsidR="002952E3">
        <w:rPr>
          <w:rFonts w:ascii="HelveticaNeueLT Com 45 Lt" w:hAnsi="HelveticaNeueLT Com 45 Lt" w:cs="Arial"/>
          <w:b/>
          <w:bCs/>
          <w:lang w:val="de-DE"/>
        </w:rPr>
        <w:t xml:space="preserve">die </w:t>
      </w:r>
      <w:r w:rsidR="00CD39B2">
        <w:rPr>
          <w:rFonts w:ascii="HelveticaNeueLT Com 45 Lt" w:hAnsi="HelveticaNeueLT Com 45 Lt" w:cs="Arial"/>
          <w:b/>
          <w:bCs/>
          <w:lang w:val="de-DE"/>
        </w:rPr>
        <w:t>Badtrends der Zukunft</w:t>
      </w:r>
      <w:r w:rsidR="002952E3">
        <w:rPr>
          <w:rFonts w:ascii="HelveticaNeueLT Com 45 Lt" w:hAnsi="HelveticaNeueLT Com 45 Lt" w:cs="Arial"/>
          <w:b/>
          <w:bCs/>
          <w:lang w:val="de-DE"/>
        </w:rPr>
        <w:t xml:space="preserve"> </w:t>
      </w:r>
      <w:r w:rsidR="002952E3" w:rsidRPr="002952E3">
        <w:rPr>
          <w:rFonts w:ascii="HelveticaNeueLT Com 45 Lt" w:hAnsi="HelveticaNeueLT Com 45 Lt" w:cs="Arial"/>
          <w:b/>
          <w:bCs/>
          <w:lang w:val="de-DE"/>
        </w:rPr>
        <w:t>verweist.</w:t>
      </w:r>
    </w:p>
    <w:bookmarkEnd w:id="0"/>
    <w:bookmarkEnd w:id="1"/>
    <w:p w14:paraId="6EE91946" w14:textId="463A6D58" w:rsidR="00B016D4" w:rsidRDefault="007E7867" w:rsidP="007E7867">
      <w:pPr>
        <w:spacing w:after="200"/>
        <w:ind w:right="24"/>
        <w:rPr>
          <w:rFonts w:ascii="HelveticaNeueLT Com 45 Lt" w:hAnsi="HelveticaNeueLT Com 45 Lt" w:cs="Arial"/>
          <w:lang w:val="de-DE"/>
        </w:rPr>
      </w:pPr>
      <w:r>
        <w:rPr>
          <w:rFonts w:ascii="HelveticaNeueLT Com 45 Lt" w:hAnsi="HelveticaNeueLT Com 45 Lt" w:cs="Arial"/>
          <w:lang w:val="de-DE"/>
        </w:rPr>
        <w:t>Mit der Präsenz</w:t>
      </w:r>
      <w:r w:rsidR="002952E3">
        <w:rPr>
          <w:rFonts w:ascii="HelveticaNeueLT Com 45 Lt" w:hAnsi="HelveticaNeueLT Com 45 Lt" w:cs="Arial"/>
          <w:lang w:val="de-DE"/>
        </w:rPr>
        <w:t xml:space="preserve"> auf dem Salone del Mobile </w:t>
      </w:r>
      <w:r>
        <w:rPr>
          <w:rFonts w:ascii="HelveticaNeueLT Com 45 Lt" w:hAnsi="HelveticaNeueLT Com 45 Lt" w:cs="Arial"/>
          <w:lang w:val="de-DE"/>
        </w:rPr>
        <w:t xml:space="preserve">legte Alape den bislang größten internationalen Auftritt hin, seit die Marke im Oktober vergangenen Jahres Teil der Roca-Unternehmensfamilie wurde. </w:t>
      </w:r>
      <w:r w:rsidR="00CD39B2">
        <w:rPr>
          <w:rFonts w:ascii="HelveticaNeueLT Com 45 Lt" w:hAnsi="HelveticaNeueLT Com 45 Lt" w:cs="Arial"/>
          <w:lang w:val="de-DE"/>
        </w:rPr>
        <w:t>„</w:t>
      </w:r>
      <w:r w:rsidR="007D4888">
        <w:rPr>
          <w:rFonts w:ascii="HelveticaNeueLT Com 45 Lt" w:hAnsi="HelveticaNeueLT Com 45 Lt" w:cs="Arial"/>
          <w:lang w:val="de-DE"/>
        </w:rPr>
        <w:t>Unser Konzept war darauf ausgerichtet</w:t>
      </w:r>
      <w:r w:rsidR="00CD39B2">
        <w:rPr>
          <w:rFonts w:ascii="HelveticaNeueLT Com 45 Lt" w:hAnsi="HelveticaNeueLT Com 45 Lt" w:cs="Arial"/>
          <w:lang w:val="de-DE"/>
        </w:rPr>
        <w:t>, Fragen zu stellen</w:t>
      </w:r>
      <w:r w:rsidR="0036130B">
        <w:rPr>
          <w:rFonts w:ascii="HelveticaNeueLT Com 45 Lt" w:hAnsi="HelveticaNeueLT Com 45 Lt" w:cs="Arial"/>
          <w:lang w:val="de-DE"/>
        </w:rPr>
        <w:t xml:space="preserve"> und </w:t>
      </w:r>
      <w:r w:rsidR="00CD39B2">
        <w:rPr>
          <w:rFonts w:ascii="HelveticaNeueLT Com 45 Lt" w:hAnsi="HelveticaNeueLT Com 45 Lt" w:cs="Arial"/>
          <w:lang w:val="de-DE"/>
        </w:rPr>
        <w:t>zu Gesprächen anzuregen</w:t>
      </w:r>
      <w:r w:rsidR="0036130B">
        <w:rPr>
          <w:rFonts w:ascii="HelveticaNeueLT Com 45 Lt" w:hAnsi="HelveticaNeueLT Com 45 Lt" w:cs="Arial"/>
          <w:lang w:val="de-DE"/>
        </w:rPr>
        <w:t xml:space="preserve">“ sagt Andrea Jürgens, </w:t>
      </w:r>
      <w:r w:rsidR="0036130B" w:rsidRPr="001764EE">
        <w:rPr>
          <w:rFonts w:ascii="HelveticaNeueLT Com 45 Lt" w:hAnsi="HelveticaNeueLT Com 45 Lt" w:cs="Arial"/>
          <w:lang w:val="de-DE"/>
        </w:rPr>
        <w:t xml:space="preserve">Head of </w:t>
      </w:r>
      <w:r w:rsidR="00376E06">
        <w:rPr>
          <w:rFonts w:ascii="HelveticaNeueLT Com 45 Lt" w:hAnsi="HelveticaNeueLT Com 45 Lt" w:cs="Arial"/>
          <w:lang w:val="de-DE"/>
        </w:rPr>
        <w:t xml:space="preserve">Marketing and </w:t>
      </w:r>
      <w:r w:rsidR="0036130B" w:rsidRPr="001764EE">
        <w:rPr>
          <w:rFonts w:ascii="HelveticaNeueLT Com 45 Lt" w:hAnsi="HelveticaNeueLT Com 45 Lt" w:cs="Arial"/>
          <w:lang w:val="de-DE"/>
        </w:rPr>
        <w:t>Design bei Alape</w:t>
      </w:r>
      <w:r w:rsidR="0036130B">
        <w:rPr>
          <w:rFonts w:ascii="HelveticaNeueLT Com 45 Lt" w:hAnsi="HelveticaNeueLT Com 45 Lt" w:cs="Arial"/>
          <w:lang w:val="de-DE"/>
        </w:rPr>
        <w:t>. „</w:t>
      </w:r>
      <w:r w:rsidR="00CD39B2">
        <w:rPr>
          <w:rFonts w:ascii="HelveticaNeueLT Com 45 Lt" w:hAnsi="HelveticaNeueLT Com 45 Lt" w:cs="Arial"/>
          <w:lang w:val="de-DE"/>
        </w:rPr>
        <w:t xml:space="preserve">Welche Konventionen und Codes sind gemeinhin mit </w:t>
      </w:r>
      <w:r w:rsidR="003800F5">
        <w:rPr>
          <w:rFonts w:ascii="HelveticaNeueLT Com 45 Lt" w:hAnsi="HelveticaNeueLT Com 45 Lt" w:cs="Arial"/>
          <w:lang w:val="de-DE"/>
        </w:rPr>
        <w:t xml:space="preserve">unserer Vorstellung von </w:t>
      </w:r>
      <w:r w:rsidR="00CD39B2">
        <w:rPr>
          <w:rFonts w:ascii="HelveticaNeueLT Com 45 Lt" w:hAnsi="HelveticaNeueLT Com 45 Lt" w:cs="Arial"/>
          <w:lang w:val="de-DE"/>
        </w:rPr>
        <w:t xml:space="preserve">Baddesign verbunden? </w:t>
      </w:r>
      <w:r w:rsidR="00CD39B2" w:rsidRPr="00CD39B2">
        <w:rPr>
          <w:rFonts w:ascii="HelveticaNeueLT Com 45 Lt" w:hAnsi="HelveticaNeueLT Com 45 Lt" w:cs="Arial"/>
          <w:lang w:val="de-DE"/>
        </w:rPr>
        <w:t>Wie</w:t>
      </w:r>
      <w:r w:rsidR="00CD39B2">
        <w:rPr>
          <w:rFonts w:ascii="HelveticaNeueLT Com 45 Lt" w:hAnsi="HelveticaNeueLT Com 45 Lt" w:cs="Arial"/>
          <w:lang w:val="de-DE"/>
        </w:rPr>
        <w:t xml:space="preserve"> </w:t>
      </w:r>
      <w:r w:rsidR="00CD39B2" w:rsidRPr="00CD39B2">
        <w:rPr>
          <w:rFonts w:ascii="HelveticaNeueLT Com 45 Lt" w:hAnsi="HelveticaNeueLT Com 45 Lt" w:cs="Arial"/>
          <w:lang w:val="de-DE"/>
        </w:rPr>
        <w:t xml:space="preserve">entwickeln sich </w:t>
      </w:r>
      <w:r w:rsidR="00CD39B2">
        <w:rPr>
          <w:rFonts w:ascii="HelveticaNeueLT Com 45 Lt" w:hAnsi="HelveticaNeueLT Com 45 Lt" w:cs="Arial"/>
          <w:lang w:val="de-DE"/>
        </w:rPr>
        <w:t>unsere</w:t>
      </w:r>
      <w:r w:rsidR="0036130B">
        <w:rPr>
          <w:rFonts w:ascii="HelveticaNeueLT Com 45 Lt" w:hAnsi="HelveticaNeueLT Com 45 Lt" w:cs="Arial"/>
          <w:lang w:val="de-DE"/>
        </w:rPr>
        <w:t xml:space="preserve"> Erwartungen und</w:t>
      </w:r>
      <w:r w:rsidR="00CD39B2">
        <w:rPr>
          <w:rFonts w:ascii="HelveticaNeueLT Com 45 Lt" w:hAnsi="HelveticaNeueLT Com 45 Lt" w:cs="Arial"/>
          <w:lang w:val="de-DE"/>
        </w:rPr>
        <w:t xml:space="preserve"> Bedürfnisse</w:t>
      </w:r>
      <w:r w:rsidR="00CD39B2" w:rsidRPr="00CD39B2">
        <w:rPr>
          <w:rFonts w:ascii="HelveticaNeueLT Com 45 Lt" w:hAnsi="HelveticaNeueLT Com 45 Lt" w:cs="Arial"/>
          <w:lang w:val="de-DE"/>
        </w:rPr>
        <w:t xml:space="preserve"> im Laufe der Zeit</w:t>
      </w:r>
      <w:r w:rsidR="00CD39B2">
        <w:rPr>
          <w:rFonts w:ascii="HelveticaNeueLT Com 45 Lt" w:hAnsi="HelveticaNeueLT Com 45 Lt" w:cs="Arial"/>
          <w:lang w:val="de-DE"/>
        </w:rPr>
        <w:t xml:space="preserve"> weiter</w:t>
      </w:r>
      <w:r w:rsidR="00CD39B2" w:rsidRPr="00CD39B2">
        <w:rPr>
          <w:rFonts w:ascii="HelveticaNeueLT Com 45 Lt" w:hAnsi="HelveticaNeueLT Com 45 Lt" w:cs="Arial"/>
          <w:lang w:val="de-DE"/>
        </w:rPr>
        <w:t>? Und</w:t>
      </w:r>
      <w:r w:rsidR="00CD39B2">
        <w:rPr>
          <w:rFonts w:ascii="HelveticaNeueLT Com 45 Lt" w:hAnsi="HelveticaNeueLT Com 45 Lt" w:cs="Arial"/>
          <w:lang w:val="de-DE"/>
        </w:rPr>
        <w:t xml:space="preserve"> </w:t>
      </w:r>
      <w:r w:rsidR="00CD39B2" w:rsidRPr="00CD39B2">
        <w:rPr>
          <w:rFonts w:ascii="HelveticaNeueLT Com 45 Lt" w:hAnsi="HelveticaNeueLT Com 45 Lt" w:cs="Arial"/>
          <w:lang w:val="de-DE"/>
        </w:rPr>
        <w:t>was wäre, wenn wir</w:t>
      </w:r>
      <w:r w:rsidR="0036130B">
        <w:rPr>
          <w:rFonts w:ascii="HelveticaNeueLT Com 45 Lt" w:hAnsi="HelveticaNeueLT Com 45 Lt" w:cs="Arial"/>
          <w:lang w:val="de-DE"/>
        </w:rPr>
        <w:t xml:space="preserve"> </w:t>
      </w:r>
      <w:r w:rsidR="00CD39B2" w:rsidRPr="00CD39B2">
        <w:rPr>
          <w:rFonts w:ascii="HelveticaNeueLT Com 45 Lt" w:hAnsi="HelveticaNeueLT Com 45 Lt" w:cs="Arial"/>
          <w:lang w:val="de-DE"/>
        </w:rPr>
        <w:t>unsere Perspektive</w:t>
      </w:r>
      <w:r>
        <w:rPr>
          <w:rFonts w:ascii="HelveticaNeueLT Com 45 Lt" w:hAnsi="HelveticaNeueLT Com 45 Lt" w:cs="Arial"/>
          <w:lang w:val="de-DE"/>
        </w:rPr>
        <w:t xml:space="preserve"> darauf</w:t>
      </w:r>
      <w:r w:rsidR="0036130B">
        <w:rPr>
          <w:rFonts w:ascii="HelveticaNeueLT Com 45 Lt" w:hAnsi="HelveticaNeueLT Com 45 Lt" w:cs="Arial"/>
          <w:lang w:val="de-DE"/>
        </w:rPr>
        <w:t xml:space="preserve"> immer wieder spielerisch ver</w:t>
      </w:r>
      <w:r w:rsidR="00CD39B2" w:rsidRPr="00CD39B2">
        <w:rPr>
          <w:rFonts w:ascii="HelveticaNeueLT Com 45 Lt" w:hAnsi="HelveticaNeueLT Com 45 Lt" w:cs="Arial"/>
          <w:lang w:val="de-DE"/>
        </w:rPr>
        <w:t>ändern?</w:t>
      </w:r>
      <w:r w:rsidR="0036130B">
        <w:rPr>
          <w:rFonts w:ascii="HelveticaNeueLT Com 45 Lt" w:hAnsi="HelveticaNeueLT Com 45 Lt" w:cs="Arial"/>
          <w:lang w:val="de-DE"/>
        </w:rPr>
        <w:t xml:space="preserve">“ Über den </w:t>
      </w:r>
      <w:r w:rsidR="00C744FE">
        <w:rPr>
          <w:rFonts w:ascii="HelveticaNeueLT Com 45 Lt" w:hAnsi="HelveticaNeueLT Com 45 Lt" w:cs="Arial"/>
          <w:lang w:val="de-DE"/>
        </w:rPr>
        <w:t>großen</w:t>
      </w:r>
      <w:r w:rsidR="0036130B">
        <w:rPr>
          <w:rFonts w:ascii="HelveticaNeueLT Com 45 Lt" w:hAnsi="HelveticaNeueLT Com 45 Lt" w:cs="Arial"/>
          <w:lang w:val="de-DE"/>
        </w:rPr>
        <w:t xml:space="preserve"> Zulauf zeigte sie sich sehr zufrieden: „Wir </w:t>
      </w:r>
      <w:r w:rsidR="00C744FE">
        <w:rPr>
          <w:rFonts w:ascii="HelveticaNeueLT Com 45 Lt" w:hAnsi="HelveticaNeueLT Com 45 Lt" w:cs="Arial"/>
          <w:lang w:val="de-DE"/>
        </w:rPr>
        <w:t xml:space="preserve">waren im ständigen, anregenden Austausch </w:t>
      </w:r>
      <w:r>
        <w:rPr>
          <w:rFonts w:ascii="HelveticaNeueLT Com 45 Lt" w:hAnsi="HelveticaNeueLT Com 45 Lt" w:cs="Arial"/>
          <w:lang w:val="de-DE"/>
        </w:rPr>
        <w:t xml:space="preserve">mit </w:t>
      </w:r>
      <w:r w:rsidR="00C744FE">
        <w:rPr>
          <w:rFonts w:ascii="HelveticaNeueLT Com 45 Lt" w:hAnsi="HelveticaNeueLT Com 45 Lt" w:cs="Arial"/>
          <w:lang w:val="de-DE"/>
        </w:rPr>
        <w:t xml:space="preserve">unseren Partnern und </w:t>
      </w:r>
      <w:r w:rsidR="002E0412">
        <w:rPr>
          <w:rFonts w:ascii="HelveticaNeueLT Com 45 Lt" w:hAnsi="HelveticaNeueLT Com 45 Lt" w:cs="Arial"/>
          <w:lang w:val="de-DE"/>
        </w:rPr>
        <w:t xml:space="preserve">den </w:t>
      </w:r>
      <w:r>
        <w:rPr>
          <w:rFonts w:ascii="HelveticaNeueLT Com 45 Lt" w:hAnsi="HelveticaNeueLT Com 45 Lt" w:cs="Arial"/>
          <w:lang w:val="de-DE"/>
        </w:rPr>
        <w:t xml:space="preserve">zahlreichen </w:t>
      </w:r>
      <w:r w:rsidR="00C744FE">
        <w:rPr>
          <w:rFonts w:ascii="HelveticaNeueLT Com 45 Lt" w:hAnsi="HelveticaNeueLT Com 45 Lt" w:cs="Arial"/>
          <w:lang w:val="de-DE"/>
        </w:rPr>
        <w:t xml:space="preserve">Interessierten vor Ort und </w:t>
      </w:r>
      <w:r>
        <w:rPr>
          <w:rFonts w:ascii="HelveticaNeueLT Com 45 Lt" w:hAnsi="HelveticaNeueLT Com 45 Lt" w:cs="Arial"/>
          <w:lang w:val="de-DE"/>
        </w:rPr>
        <w:t xml:space="preserve">haben eine Menge </w:t>
      </w:r>
      <w:r w:rsidRPr="007E7867">
        <w:rPr>
          <w:rFonts w:ascii="HelveticaNeueLT Com 45 Lt" w:hAnsi="HelveticaNeueLT Com 45 Lt" w:cs="Arial"/>
          <w:lang w:val="de-DE"/>
        </w:rPr>
        <w:t>positive</w:t>
      </w:r>
      <w:r>
        <w:rPr>
          <w:rFonts w:ascii="HelveticaNeueLT Com 45 Lt" w:hAnsi="HelveticaNeueLT Com 45 Lt" w:cs="Arial"/>
          <w:lang w:val="de-DE"/>
        </w:rPr>
        <w:t>r</w:t>
      </w:r>
      <w:r w:rsidRPr="007E7867">
        <w:rPr>
          <w:rFonts w:ascii="HelveticaNeueLT Com 45 Lt" w:hAnsi="HelveticaNeueLT Com 45 Lt" w:cs="Arial"/>
          <w:lang w:val="de-DE"/>
        </w:rPr>
        <w:t xml:space="preserve"> Rückmeldungen</w:t>
      </w:r>
      <w:r>
        <w:rPr>
          <w:rFonts w:ascii="HelveticaNeueLT Com 45 Lt" w:hAnsi="HelveticaNeueLT Com 45 Lt" w:cs="Arial"/>
          <w:lang w:val="de-DE"/>
        </w:rPr>
        <w:t xml:space="preserve"> erhalten, gerade, was unseren neuen Design</w:t>
      </w:r>
      <w:r w:rsidR="001D414F">
        <w:rPr>
          <w:rFonts w:ascii="HelveticaNeueLT Com 45 Lt" w:hAnsi="HelveticaNeueLT Com 45 Lt" w:cs="Arial"/>
          <w:lang w:val="de-DE"/>
        </w:rPr>
        <w:t>ansätze</w:t>
      </w:r>
      <w:r w:rsidR="002E0412">
        <w:rPr>
          <w:rFonts w:ascii="HelveticaNeueLT Com 45 Lt" w:hAnsi="HelveticaNeueLT Com 45 Lt" w:cs="Arial"/>
          <w:lang w:val="de-DE"/>
        </w:rPr>
        <w:t xml:space="preserve"> und Entwürfe</w:t>
      </w:r>
      <w:r>
        <w:rPr>
          <w:rFonts w:ascii="HelveticaNeueLT Com 45 Lt" w:hAnsi="HelveticaNeueLT Com 45 Lt" w:cs="Arial"/>
          <w:lang w:val="de-DE"/>
        </w:rPr>
        <w:t xml:space="preserve"> angeht“, freut sich Jürgens</w:t>
      </w:r>
      <w:r w:rsidR="00B016D4">
        <w:rPr>
          <w:rFonts w:ascii="HelveticaNeueLT Com 45 Lt" w:hAnsi="HelveticaNeueLT Com 45 Lt" w:cs="Arial"/>
          <w:b/>
          <w:bCs/>
          <w:lang w:val="de-DE"/>
        </w:rPr>
        <w:t>.</w:t>
      </w:r>
      <w:r w:rsidR="00B016D4">
        <w:rPr>
          <w:rFonts w:ascii="HelveticaNeueLT Com 45 Lt" w:hAnsi="HelveticaNeueLT Com 45 Lt" w:cs="Arial"/>
          <w:b/>
          <w:bCs/>
          <w:lang w:val="de-DE"/>
        </w:rPr>
        <w:br/>
      </w:r>
    </w:p>
    <w:p w14:paraId="633D662B" w14:textId="7876F12B" w:rsidR="00260452" w:rsidRPr="007F5C80" w:rsidRDefault="007D4888" w:rsidP="007E7867">
      <w:pPr>
        <w:spacing w:after="200"/>
        <w:ind w:right="24"/>
        <w:rPr>
          <w:rFonts w:ascii="HelveticaNeueLT Com 45 Lt" w:hAnsi="HelveticaNeueLT Com 45 Lt" w:cs="Arial"/>
          <w:b/>
          <w:bCs/>
          <w:lang w:val="de-DE"/>
        </w:rPr>
      </w:pPr>
      <w:r>
        <w:rPr>
          <w:rFonts w:ascii="HelveticaNeueLT Com 45 Lt" w:hAnsi="HelveticaNeueLT Com 45 Lt" w:cs="Arial"/>
          <w:b/>
          <w:bCs/>
          <w:lang w:val="de-DE"/>
        </w:rPr>
        <w:t>Außergewöhnliche Winkel und Formen</w:t>
      </w:r>
    </w:p>
    <w:p w14:paraId="6BF2D5AC" w14:textId="6ED6FE38" w:rsidR="00FE72E5" w:rsidRDefault="00FD2298" w:rsidP="00FD2298">
      <w:pPr>
        <w:spacing w:after="200"/>
        <w:ind w:right="24"/>
        <w:rPr>
          <w:rFonts w:ascii="HelveticaNeueLT Com 45 Lt" w:hAnsi="HelveticaNeueLT Com 45 Lt" w:cs="Arial"/>
          <w:lang w:val="de-DE"/>
        </w:rPr>
      </w:pPr>
      <w:r>
        <w:rPr>
          <w:rFonts w:ascii="HelveticaNeueLT Com 45 Lt" w:hAnsi="HelveticaNeueLT Com 45 Lt" w:cs="Arial"/>
          <w:lang w:val="de-DE"/>
        </w:rPr>
        <w:t xml:space="preserve">Ein Highlight </w:t>
      </w:r>
      <w:r w:rsidR="002E0412">
        <w:rPr>
          <w:rFonts w:ascii="HelveticaNeueLT Com 45 Lt" w:hAnsi="HelveticaNeueLT Com 45 Lt" w:cs="Arial"/>
          <w:lang w:val="de-DE"/>
        </w:rPr>
        <w:t>des Alape-Standes</w:t>
      </w:r>
      <w:r w:rsidR="00E01786">
        <w:rPr>
          <w:rFonts w:ascii="HelveticaNeueLT Com 45 Lt" w:hAnsi="HelveticaNeueLT Com 45 Lt" w:cs="Arial"/>
          <w:lang w:val="de-DE"/>
        </w:rPr>
        <w:t>:</w:t>
      </w:r>
      <w:r>
        <w:rPr>
          <w:rFonts w:ascii="HelveticaNeueLT Com 45 Lt" w:hAnsi="HelveticaNeueLT Com 45 Lt" w:cs="Arial"/>
          <w:lang w:val="de-DE"/>
        </w:rPr>
        <w:t xml:space="preserve"> </w:t>
      </w:r>
      <w:r w:rsidR="007F5C80">
        <w:rPr>
          <w:rFonts w:ascii="HelveticaNeueLT Com 45 Lt" w:hAnsi="HelveticaNeueLT Com 45 Lt" w:cs="Arial"/>
          <w:lang w:val="de-DE"/>
        </w:rPr>
        <w:t>die Neuheiten am Waschtisch, die mit ungewöhnlichen, nie dagewesenen Designansätzen aufwarteten. So ver</w:t>
      </w:r>
      <w:r>
        <w:rPr>
          <w:rFonts w:ascii="HelveticaNeueLT Com 45 Lt" w:hAnsi="HelveticaNeueLT Com 45 Lt" w:cs="Arial"/>
          <w:lang w:val="de-DE"/>
        </w:rPr>
        <w:t>schob</w:t>
      </w:r>
      <w:r w:rsidR="007F5C80">
        <w:rPr>
          <w:rFonts w:ascii="HelveticaNeueLT Com 45 Lt" w:hAnsi="HelveticaNeueLT Com 45 Lt" w:cs="Arial"/>
          <w:lang w:val="de-DE"/>
        </w:rPr>
        <w:t xml:space="preserve"> </w:t>
      </w:r>
      <w:r>
        <w:rPr>
          <w:rFonts w:ascii="HelveticaNeueLT Com 45 Lt" w:hAnsi="HelveticaNeueLT Com 45 Lt" w:cs="Arial"/>
          <w:lang w:val="de-DE"/>
        </w:rPr>
        <w:t>das neue</w:t>
      </w:r>
      <w:r w:rsidR="007F5C80">
        <w:rPr>
          <w:rFonts w:ascii="HelveticaNeueLT Com 45 Lt" w:hAnsi="HelveticaNeueLT Com 45 Lt" w:cs="Arial"/>
          <w:lang w:val="de-DE"/>
        </w:rPr>
        <w:t xml:space="preserve"> Schalenbecken</w:t>
      </w:r>
      <w:r>
        <w:rPr>
          <w:rFonts w:ascii="HelveticaNeueLT Com 45 Lt" w:hAnsi="HelveticaNeueLT Com 45 Lt" w:cs="Arial"/>
          <w:lang w:val="de-DE"/>
        </w:rPr>
        <w:t xml:space="preserve"> in Schräglage die gewohnte </w:t>
      </w:r>
      <w:r w:rsidR="003800F5">
        <w:rPr>
          <w:rFonts w:ascii="HelveticaNeueLT Com 45 Lt" w:hAnsi="HelveticaNeueLT Com 45 Lt" w:cs="Arial"/>
          <w:lang w:val="de-DE"/>
        </w:rPr>
        <w:t>Wahrnehmung</w:t>
      </w:r>
      <w:r w:rsidR="00C226A9">
        <w:rPr>
          <w:rFonts w:ascii="HelveticaNeueLT Com 45 Lt" w:hAnsi="HelveticaNeueLT Com 45 Lt" w:cs="Arial"/>
          <w:lang w:val="de-DE"/>
        </w:rPr>
        <w:t xml:space="preserve"> und </w:t>
      </w:r>
      <w:r w:rsidRPr="007F5C80">
        <w:rPr>
          <w:rFonts w:ascii="HelveticaNeueLT Com 45 Lt" w:hAnsi="HelveticaNeueLT Com 45 Lt" w:cs="Arial"/>
          <w:lang w:val="de-DE"/>
        </w:rPr>
        <w:t>begrüßt</w:t>
      </w:r>
      <w:r>
        <w:rPr>
          <w:rFonts w:ascii="HelveticaNeueLT Com 45 Lt" w:hAnsi="HelveticaNeueLT Com 45 Lt" w:cs="Arial"/>
          <w:lang w:val="de-DE"/>
        </w:rPr>
        <w:t>e</w:t>
      </w:r>
      <w:r w:rsidRPr="007F5C80">
        <w:rPr>
          <w:rFonts w:ascii="HelveticaNeueLT Com 45 Lt" w:hAnsi="HelveticaNeueLT Com 45 Lt" w:cs="Arial"/>
          <w:lang w:val="de-DE"/>
        </w:rPr>
        <w:t xml:space="preserve"> Benutzer</w:t>
      </w:r>
      <w:r>
        <w:rPr>
          <w:rFonts w:ascii="HelveticaNeueLT Com 45 Lt" w:hAnsi="HelveticaNeueLT Com 45 Lt" w:cs="Arial"/>
          <w:lang w:val="de-DE"/>
        </w:rPr>
        <w:t xml:space="preserve">innen und Benutzer </w:t>
      </w:r>
      <w:r w:rsidRPr="007F5C80">
        <w:rPr>
          <w:rFonts w:ascii="HelveticaNeueLT Com 45 Lt" w:hAnsi="HelveticaNeueLT Com 45 Lt" w:cs="Arial"/>
          <w:lang w:val="de-DE"/>
        </w:rPr>
        <w:t>mit erhabene</w:t>
      </w:r>
      <w:r>
        <w:rPr>
          <w:rFonts w:ascii="HelveticaNeueLT Com 45 Lt" w:hAnsi="HelveticaNeueLT Com 45 Lt" w:cs="Arial"/>
          <w:lang w:val="de-DE"/>
        </w:rPr>
        <w:t>r</w:t>
      </w:r>
      <w:r w:rsidRPr="007F5C80">
        <w:rPr>
          <w:rFonts w:ascii="HelveticaNeueLT Com 45 Lt" w:hAnsi="HelveticaNeueLT Com 45 Lt" w:cs="Arial"/>
          <w:lang w:val="de-DE"/>
        </w:rPr>
        <w:t>, einladende</w:t>
      </w:r>
      <w:r>
        <w:rPr>
          <w:rFonts w:ascii="HelveticaNeueLT Com 45 Lt" w:hAnsi="HelveticaNeueLT Com 45 Lt" w:cs="Arial"/>
          <w:lang w:val="de-DE"/>
        </w:rPr>
        <w:t>r</w:t>
      </w:r>
      <w:r w:rsidRPr="007F5C80">
        <w:rPr>
          <w:rFonts w:ascii="HelveticaNeueLT Com 45 Lt" w:hAnsi="HelveticaNeueLT Com 45 Lt" w:cs="Arial"/>
          <w:lang w:val="de-DE"/>
        </w:rPr>
        <w:t xml:space="preserve"> Geste</w:t>
      </w:r>
      <w:r>
        <w:rPr>
          <w:rFonts w:ascii="HelveticaNeueLT Com 45 Lt" w:hAnsi="HelveticaNeueLT Com 45 Lt" w:cs="Arial"/>
          <w:lang w:val="de-DE"/>
        </w:rPr>
        <w:t xml:space="preserve">. </w:t>
      </w:r>
      <w:r w:rsidRPr="007F5C80">
        <w:rPr>
          <w:rFonts w:ascii="HelveticaNeueLT Com 45 Lt" w:hAnsi="HelveticaNeueLT Com 45 Lt" w:cs="Arial"/>
          <w:lang w:val="de-DE"/>
        </w:rPr>
        <w:t>Natürlich wie ein Wasserfall f</w:t>
      </w:r>
      <w:r>
        <w:rPr>
          <w:rFonts w:ascii="HelveticaNeueLT Com 45 Lt" w:hAnsi="HelveticaNeueLT Com 45 Lt" w:cs="Arial"/>
          <w:lang w:val="de-DE"/>
        </w:rPr>
        <w:t>loss</w:t>
      </w:r>
      <w:r w:rsidRPr="007F5C80">
        <w:rPr>
          <w:rFonts w:ascii="HelveticaNeueLT Com 45 Lt" w:hAnsi="HelveticaNeueLT Com 45 Lt" w:cs="Arial"/>
          <w:lang w:val="de-DE"/>
        </w:rPr>
        <w:t xml:space="preserve"> das Wasser </w:t>
      </w:r>
      <w:r>
        <w:rPr>
          <w:rFonts w:ascii="HelveticaNeueLT Com 45 Lt" w:hAnsi="HelveticaNeueLT Com 45 Lt" w:cs="Arial"/>
          <w:lang w:val="de-DE"/>
        </w:rPr>
        <w:t xml:space="preserve">die geneigte Fläche hinunter und bot so eine völlig neue Art der Darreichung. </w:t>
      </w:r>
      <w:r w:rsidR="007F5C80" w:rsidRPr="007F5C80">
        <w:rPr>
          <w:rFonts w:ascii="HelveticaNeueLT Com 45 Lt" w:hAnsi="HelveticaNeueLT Com 45 Lt" w:cs="Arial"/>
          <w:lang w:val="de-DE"/>
        </w:rPr>
        <w:t xml:space="preserve">Die </w:t>
      </w:r>
      <w:r w:rsidR="00E01786">
        <w:rPr>
          <w:rFonts w:ascii="HelveticaNeueLT Com 45 Lt" w:hAnsi="HelveticaNeueLT Com 45 Lt" w:cs="Arial"/>
          <w:lang w:val="de-DE"/>
        </w:rPr>
        <w:t>Kippf</w:t>
      </w:r>
      <w:r w:rsidR="007F5C80" w:rsidRPr="007F5C80">
        <w:rPr>
          <w:rFonts w:ascii="HelveticaNeueLT Com 45 Lt" w:hAnsi="HelveticaNeueLT Com 45 Lt" w:cs="Arial"/>
          <w:lang w:val="de-DE"/>
        </w:rPr>
        <w:t>orm überzeugt</w:t>
      </w:r>
      <w:r>
        <w:rPr>
          <w:rFonts w:ascii="HelveticaNeueLT Com 45 Lt" w:hAnsi="HelveticaNeueLT Com 45 Lt" w:cs="Arial"/>
          <w:lang w:val="de-DE"/>
        </w:rPr>
        <w:t>e dabei nicht nur durch</w:t>
      </w:r>
      <w:r w:rsidR="007F5C80" w:rsidRPr="007F5C80">
        <w:rPr>
          <w:rFonts w:ascii="HelveticaNeueLT Com 45 Lt" w:hAnsi="HelveticaNeueLT Com 45 Lt" w:cs="Arial"/>
          <w:lang w:val="de-DE"/>
        </w:rPr>
        <w:t xml:space="preserve"> Selbstbewusstsein und Stilwille, auch ergonomisch</w:t>
      </w:r>
      <w:r>
        <w:rPr>
          <w:rFonts w:ascii="HelveticaNeueLT Com 45 Lt" w:hAnsi="HelveticaNeueLT Com 45 Lt" w:cs="Arial"/>
          <w:lang w:val="de-DE"/>
        </w:rPr>
        <w:t xml:space="preserve"> ist hier</w:t>
      </w:r>
      <w:r w:rsidR="007F5C80" w:rsidRPr="007F5C80">
        <w:rPr>
          <w:rFonts w:ascii="HelveticaNeueLT Com 45 Lt" w:hAnsi="HelveticaNeueLT Com 45 Lt" w:cs="Arial"/>
          <w:lang w:val="de-DE"/>
        </w:rPr>
        <w:t xml:space="preserve"> ein einzigartiges Wascherlebnis</w:t>
      </w:r>
      <w:r>
        <w:rPr>
          <w:rFonts w:ascii="HelveticaNeueLT Com 45 Lt" w:hAnsi="HelveticaNeueLT Com 45 Lt" w:cs="Arial"/>
          <w:lang w:val="de-DE"/>
        </w:rPr>
        <w:t xml:space="preserve"> garantiert. </w:t>
      </w:r>
      <w:r w:rsidRPr="00FD2298">
        <w:rPr>
          <w:rFonts w:ascii="HelveticaNeueLT Com 45 Lt" w:hAnsi="HelveticaNeueLT Com 45 Lt" w:cs="Arial"/>
          <w:lang w:val="de-DE"/>
        </w:rPr>
        <w:t>Ein weitere</w:t>
      </w:r>
      <w:r>
        <w:rPr>
          <w:rFonts w:ascii="HelveticaNeueLT Com 45 Lt" w:hAnsi="HelveticaNeueLT Com 45 Lt" w:cs="Arial"/>
          <w:lang w:val="de-DE"/>
        </w:rPr>
        <w:t>r</w:t>
      </w:r>
      <w:r w:rsidRPr="00FD2298">
        <w:rPr>
          <w:rFonts w:ascii="HelveticaNeueLT Com 45 Lt" w:hAnsi="HelveticaNeueLT Com 45 Lt" w:cs="Arial"/>
          <w:lang w:val="de-DE"/>
        </w:rPr>
        <w:t xml:space="preserve"> neue</w:t>
      </w:r>
      <w:r>
        <w:rPr>
          <w:rFonts w:ascii="HelveticaNeueLT Com 45 Lt" w:hAnsi="HelveticaNeueLT Com 45 Lt" w:cs="Arial"/>
          <w:lang w:val="de-DE"/>
        </w:rPr>
        <w:t>r</w:t>
      </w:r>
      <w:r w:rsidRPr="00FD2298">
        <w:rPr>
          <w:rFonts w:ascii="HelveticaNeueLT Com 45 Lt" w:hAnsi="HelveticaNeueLT Com 45 Lt" w:cs="Arial"/>
          <w:lang w:val="de-DE"/>
        </w:rPr>
        <w:t xml:space="preserve"> Becken</w:t>
      </w:r>
      <w:r>
        <w:rPr>
          <w:rFonts w:ascii="HelveticaNeueLT Com 45 Lt" w:hAnsi="HelveticaNeueLT Com 45 Lt" w:cs="Arial"/>
          <w:lang w:val="de-DE"/>
        </w:rPr>
        <w:t>entwurf</w:t>
      </w:r>
      <w:r w:rsidRPr="00FD2298">
        <w:rPr>
          <w:rFonts w:ascii="HelveticaNeueLT Com 45 Lt" w:hAnsi="HelveticaNeueLT Com 45 Lt" w:cs="Arial"/>
          <w:lang w:val="de-DE"/>
        </w:rPr>
        <w:t xml:space="preserve"> schwebt</w:t>
      </w:r>
      <w:r>
        <w:rPr>
          <w:rFonts w:ascii="HelveticaNeueLT Com 45 Lt" w:hAnsi="HelveticaNeueLT Com 45 Lt" w:cs="Arial"/>
          <w:lang w:val="de-DE"/>
        </w:rPr>
        <w:t>e</w:t>
      </w:r>
      <w:r w:rsidRPr="00FD2298">
        <w:rPr>
          <w:rFonts w:ascii="HelveticaNeueLT Com 45 Lt" w:hAnsi="HelveticaNeueLT Com 45 Lt" w:cs="Arial"/>
          <w:lang w:val="de-DE"/>
        </w:rPr>
        <w:t xml:space="preserve"> </w:t>
      </w:r>
      <w:r>
        <w:rPr>
          <w:rFonts w:ascii="HelveticaNeueLT Com 45 Lt" w:hAnsi="HelveticaNeueLT Com 45 Lt" w:cs="Arial"/>
          <w:lang w:val="de-DE"/>
        </w:rPr>
        <w:t>geradezu</w:t>
      </w:r>
      <w:r w:rsidRPr="00FD2298">
        <w:rPr>
          <w:rFonts w:ascii="HelveticaNeueLT Com 45 Lt" w:hAnsi="HelveticaNeueLT Com 45 Lt" w:cs="Arial"/>
          <w:lang w:val="de-DE"/>
        </w:rPr>
        <w:t xml:space="preserve"> über dem Waschtisch, kreiert</w:t>
      </w:r>
      <w:r>
        <w:rPr>
          <w:rFonts w:ascii="HelveticaNeueLT Com 45 Lt" w:hAnsi="HelveticaNeueLT Com 45 Lt" w:cs="Arial"/>
          <w:lang w:val="de-DE"/>
        </w:rPr>
        <w:t>e</w:t>
      </w:r>
      <w:r w:rsidRPr="00FD2298">
        <w:rPr>
          <w:rFonts w:ascii="HelveticaNeueLT Com 45 Lt" w:hAnsi="HelveticaNeueLT Com 45 Lt" w:cs="Arial"/>
          <w:lang w:val="de-DE"/>
        </w:rPr>
        <w:t xml:space="preserve"> mit raffinierte</w:t>
      </w:r>
      <w:r>
        <w:rPr>
          <w:rFonts w:ascii="HelveticaNeueLT Com 45 Lt" w:hAnsi="HelveticaNeueLT Com 45 Lt" w:cs="Arial"/>
          <w:lang w:val="de-DE"/>
        </w:rPr>
        <w:t xml:space="preserve">r </w:t>
      </w:r>
      <w:r w:rsidRPr="00FD2298">
        <w:rPr>
          <w:rFonts w:ascii="HelveticaNeueLT Com 45 Lt" w:hAnsi="HelveticaNeueLT Com 45 Lt" w:cs="Arial"/>
          <w:lang w:val="de-DE"/>
        </w:rPr>
        <w:t xml:space="preserve">Geometrie eine leichte, schwerelose Atmosphäre. </w:t>
      </w:r>
      <w:r w:rsidR="00B016D4">
        <w:rPr>
          <w:rFonts w:ascii="HelveticaNeueLT Com 45 Lt" w:hAnsi="HelveticaNeueLT Com 45 Lt" w:cs="Arial"/>
          <w:lang w:val="de-DE"/>
        </w:rPr>
        <w:br/>
      </w:r>
    </w:p>
    <w:p w14:paraId="15F8A6A6" w14:textId="39DDA858" w:rsidR="00FD2298" w:rsidRPr="00FD2298" w:rsidRDefault="007D4888" w:rsidP="00FD2298">
      <w:pPr>
        <w:spacing w:after="200"/>
        <w:ind w:right="24"/>
        <w:rPr>
          <w:rFonts w:ascii="HelveticaNeueLT Com 45 Lt" w:hAnsi="HelveticaNeueLT Com 45 Lt" w:cs="Arial"/>
          <w:b/>
          <w:bCs/>
          <w:lang w:val="de-DE"/>
        </w:rPr>
      </w:pPr>
      <w:r>
        <w:rPr>
          <w:rFonts w:ascii="HelveticaNeueLT Com 45 Lt" w:hAnsi="HelveticaNeueLT Com 45 Lt" w:cs="Arial"/>
          <w:b/>
          <w:bCs/>
          <w:lang w:val="de-DE"/>
        </w:rPr>
        <w:t>Perfekt ausbalancierte Verbindungen</w:t>
      </w:r>
    </w:p>
    <w:p w14:paraId="29B15327" w14:textId="4544FE7F" w:rsidR="00850D53" w:rsidRDefault="00FD2298" w:rsidP="00DE1919">
      <w:pPr>
        <w:spacing w:after="200"/>
        <w:ind w:right="24"/>
        <w:rPr>
          <w:rFonts w:ascii="HelveticaNeueLT Com 45 Lt" w:hAnsi="HelveticaNeueLT Com 45 Lt" w:cs="Arial"/>
          <w:lang w:val="de-DE"/>
        </w:rPr>
      </w:pPr>
      <w:r>
        <w:rPr>
          <w:rFonts w:ascii="HelveticaNeueLT Com 45 Lt" w:hAnsi="HelveticaNeueLT Com 45 Lt" w:cs="Arial"/>
          <w:lang w:val="de-DE"/>
        </w:rPr>
        <w:t xml:space="preserve">Besonders </w:t>
      </w:r>
      <w:r w:rsidR="00E01786">
        <w:rPr>
          <w:rFonts w:ascii="HelveticaNeueLT Com 45 Lt" w:hAnsi="HelveticaNeueLT Com 45 Lt" w:cs="Arial"/>
          <w:lang w:val="de-DE"/>
        </w:rPr>
        <w:t>sichtbar wurde der Transformationsgedanke</w:t>
      </w:r>
      <w:r w:rsidR="00E01786" w:rsidRPr="00E01786">
        <w:rPr>
          <w:rFonts w:ascii="HelveticaNeueLT Com 45 Lt" w:hAnsi="HelveticaNeueLT Com 45 Lt" w:cs="Arial"/>
          <w:lang w:val="de-DE"/>
        </w:rPr>
        <w:t xml:space="preserve"> </w:t>
      </w:r>
      <w:r w:rsidR="00E01786">
        <w:rPr>
          <w:rFonts w:ascii="HelveticaNeueLT Com 45 Lt" w:hAnsi="HelveticaNeueLT Com 45 Lt" w:cs="Arial"/>
          <w:lang w:val="de-DE"/>
        </w:rPr>
        <w:t xml:space="preserve">auch </w:t>
      </w:r>
      <w:r w:rsidR="00E01786" w:rsidRPr="00E01786">
        <w:rPr>
          <w:rFonts w:ascii="HelveticaNeueLT Com 45 Lt" w:hAnsi="HelveticaNeueLT Com 45 Lt" w:cs="Arial"/>
          <w:lang w:val="de-DE"/>
        </w:rPr>
        <w:t>an den vielen außergewöhnlichen</w:t>
      </w:r>
      <w:r w:rsidR="000C56D4">
        <w:rPr>
          <w:rFonts w:ascii="HelveticaNeueLT Com 45 Lt" w:hAnsi="HelveticaNeueLT Com 45 Lt" w:cs="Arial"/>
          <w:lang w:val="de-DE"/>
        </w:rPr>
        <w:t xml:space="preserve"> </w:t>
      </w:r>
      <w:r w:rsidR="00E01786" w:rsidRPr="00E01786">
        <w:rPr>
          <w:rFonts w:ascii="HelveticaNeueLT Com 45 Lt" w:hAnsi="HelveticaNeueLT Com 45 Lt" w:cs="Arial"/>
          <w:lang w:val="de-DE"/>
        </w:rPr>
        <w:t>Materialverbindungen</w:t>
      </w:r>
      <w:r w:rsidR="00850D53">
        <w:rPr>
          <w:rFonts w:ascii="HelveticaNeueLT Com 45 Lt" w:hAnsi="HelveticaNeueLT Com 45 Lt" w:cs="Arial"/>
          <w:lang w:val="de-DE"/>
        </w:rPr>
        <w:t>:</w:t>
      </w:r>
      <w:r w:rsidR="00E01786">
        <w:rPr>
          <w:rFonts w:ascii="HelveticaNeueLT Com 45 Lt" w:hAnsi="HelveticaNeueLT Com 45 Lt" w:cs="Arial"/>
          <w:lang w:val="de-DE"/>
        </w:rPr>
        <w:t xml:space="preserve"> </w:t>
      </w:r>
      <w:r w:rsidR="00E01786" w:rsidRPr="00E01786">
        <w:rPr>
          <w:rFonts w:ascii="HelveticaNeueLT Com 45 Lt" w:hAnsi="HelveticaNeueLT Com 45 Lt" w:cs="Arial"/>
          <w:lang w:val="de-DE"/>
        </w:rPr>
        <w:t>Stahl, Stein und Holz umarmten und lenkten das Wasser, schufen perfekt ausbalancierte Produktensembles</w:t>
      </w:r>
      <w:r w:rsidR="00E01786">
        <w:rPr>
          <w:rFonts w:ascii="HelveticaNeueLT Com 45 Lt" w:hAnsi="HelveticaNeueLT Com 45 Lt" w:cs="Arial"/>
          <w:lang w:val="de-DE"/>
        </w:rPr>
        <w:t xml:space="preserve">. Ein stählernes Becken wirkte wie </w:t>
      </w:r>
      <w:r w:rsidR="00E01786">
        <w:rPr>
          <w:rFonts w:ascii="HelveticaNeueLT Com 45 Lt" w:hAnsi="HelveticaNeueLT Com 45 Lt" w:cs="Arial"/>
          <w:lang w:val="de-DE"/>
        </w:rPr>
        <w:lastRenderedPageBreak/>
        <w:t>eingesunken in die Holzoberfläche des Waschtischs, andere zeigten sich umhüllt von einer eleganten, skulpturalen Fassung aus Stein oder Holz</w:t>
      </w:r>
      <w:r w:rsidR="00850D53">
        <w:rPr>
          <w:rFonts w:ascii="HelveticaNeueLT Com 45 Lt" w:hAnsi="HelveticaNeueLT Com 45 Lt" w:cs="Arial"/>
          <w:lang w:val="de-DE"/>
        </w:rPr>
        <w:t xml:space="preserve">. </w:t>
      </w:r>
      <w:r w:rsidR="000C2162">
        <w:rPr>
          <w:rFonts w:ascii="HelveticaNeueLT Com 45 Lt" w:hAnsi="HelveticaNeueLT Com 45 Lt" w:cs="Arial"/>
          <w:lang w:val="de-DE"/>
        </w:rPr>
        <w:t xml:space="preserve">Als ebenso eindrucksvoll erwiesen sich </w:t>
      </w:r>
      <w:r w:rsidR="00850D53" w:rsidRPr="00850D53">
        <w:rPr>
          <w:rFonts w:ascii="HelveticaNeueLT Com 45 Lt" w:hAnsi="HelveticaNeueLT Com 45 Lt" w:cs="Arial"/>
          <w:lang w:val="de-DE"/>
        </w:rPr>
        <w:t>neue Farben und Oberflächenstrukturen</w:t>
      </w:r>
      <w:r w:rsidR="000C2162">
        <w:rPr>
          <w:rFonts w:ascii="HelveticaNeueLT Com 45 Lt" w:hAnsi="HelveticaNeueLT Com 45 Lt" w:cs="Arial"/>
          <w:lang w:val="de-DE"/>
        </w:rPr>
        <w:t xml:space="preserve">, zu denen </w:t>
      </w:r>
      <w:r w:rsidR="00850D53" w:rsidRPr="00850D53">
        <w:rPr>
          <w:rFonts w:ascii="HelveticaNeueLT Com 45 Lt" w:hAnsi="HelveticaNeueLT Com 45 Lt" w:cs="Arial"/>
          <w:lang w:val="de-DE"/>
        </w:rPr>
        <w:t>Türkis, Gold oder Bronze</w:t>
      </w:r>
      <w:r w:rsidR="000C2162">
        <w:rPr>
          <w:rFonts w:ascii="HelveticaNeueLT Com 45 Lt" w:hAnsi="HelveticaNeueLT Com 45 Lt" w:cs="Arial"/>
          <w:lang w:val="de-DE"/>
        </w:rPr>
        <w:t xml:space="preserve"> gehörten. Höhepunkt: </w:t>
      </w:r>
      <w:r w:rsidR="00850D53" w:rsidRPr="00850D53">
        <w:rPr>
          <w:rFonts w:ascii="HelveticaNeueLT Com 45 Lt" w:hAnsi="HelveticaNeueLT Com 45 Lt" w:cs="Arial"/>
          <w:lang w:val="de-DE"/>
        </w:rPr>
        <w:t>ein irisierende</w:t>
      </w:r>
      <w:r w:rsidR="000C2162">
        <w:rPr>
          <w:rFonts w:ascii="HelveticaNeueLT Com 45 Lt" w:hAnsi="HelveticaNeueLT Com 45 Lt" w:cs="Arial"/>
          <w:lang w:val="de-DE"/>
        </w:rPr>
        <w:t>s Finish</w:t>
      </w:r>
      <w:r w:rsidR="00850D53" w:rsidRPr="00850D53">
        <w:rPr>
          <w:rFonts w:ascii="HelveticaNeueLT Com 45 Lt" w:hAnsi="HelveticaNeueLT Com 45 Lt" w:cs="Arial"/>
          <w:lang w:val="de-DE"/>
        </w:rPr>
        <w:t xml:space="preserve">, </w:t>
      </w:r>
      <w:r w:rsidR="000C2162">
        <w:rPr>
          <w:rFonts w:ascii="HelveticaNeueLT Com 45 Lt" w:hAnsi="HelveticaNeueLT Com 45 Lt" w:cs="Arial"/>
          <w:lang w:val="de-DE"/>
        </w:rPr>
        <w:t>das sich</w:t>
      </w:r>
      <w:r w:rsidR="00850D53" w:rsidRPr="00850D53">
        <w:rPr>
          <w:rFonts w:ascii="HelveticaNeueLT Com 45 Lt" w:hAnsi="HelveticaNeueLT Com 45 Lt" w:cs="Arial"/>
          <w:lang w:val="de-DE"/>
        </w:rPr>
        <w:t xml:space="preserve"> aus jedem Blickwinkel verändert</w:t>
      </w:r>
      <w:r w:rsidR="000C2162">
        <w:rPr>
          <w:rFonts w:ascii="HelveticaNeueLT Com 45 Lt" w:hAnsi="HelveticaNeueLT Com 45 Lt" w:cs="Arial"/>
          <w:lang w:val="de-DE"/>
        </w:rPr>
        <w:t xml:space="preserve">. Kräftige Farbakzente setzten dagegen die Unisono-Tricolor-Modelle, die </w:t>
      </w:r>
      <w:r w:rsidR="007D4888">
        <w:rPr>
          <w:rFonts w:ascii="HelveticaNeueLT Com 45 Lt" w:hAnsi="HelveticaNeueLT Com 45 Lt" w:cs="Arial"/>
          <w:lang w:val="de-DE"/>
        </w:rPr>
        <w:t>unter anderem</w:t>
      </w:r>
      <w:r w:rsidR="000C2162">
        <w:rPr>
          <w:rFonts w:ascii="HelveticaNeueLT Com 45 Lt" w:hAnsi="HelveticaNeueLT Com 45 Lt" w:cs="Arial"/>
          <w:lang w:val="de-DE"/>
        </w:rPr>
        <w:t xml:space="preserve"> </w:t>
      </w:r>
      <w:r w:rsidR="000C2162" w:rsidRPr="000C2162">
        <w:rPr>
          <w:rFonts w:ascii="HelveticaNeueLT Com 45 Lt" w:hAnsi="HelveticaNeueLT Com 45 Lt" w:cs="Arial"/>
          <w:lang w:val="de-DE"/>
        </w:rPr>
        <w:t>tiefblaue</w:t>
      </w:r>
      <w:r w:rsidR="000C2162">
        <w:rPr>
          <w:rFonts w:ascii="HelveticaNeueLT Com 45 Lt" w:hAnsi="HelveticaNeueLT Com 45 Lt" w:cs="Arial"/>
          <w:lang w:val="de-DE"/>
        </w:rPr>
        <w:t>s</w:t>
      </w:r>
      <w:r w:rsidR="00DE1919">
        <w:rPr>
          <w:rFonts w:ascii="HelveticaNeueLT Com 45 Lt" w:hAnsi="HelveticaNeueLT Com 45 Lt" w:cs="Arial"/>
          <w:lang w:val="de-DE"/>
        </w:rPr>
        <w:t xml:space="preserve">, </w:t>
      </w:r>
      <w:proofErr w:type="gramStart"/>
      <w:r w:rsidR="00DE1919">
        <w:rPr>
          <w:rFonts w:ascii="HelveticaNeueLT Com 45 Lt" w:hAnsi="HelveticaNeueLT Com 45 Lt" w:cs="Arial"/>
          <w:lang w:val="de-DE"/>
        </w:rPr>
        <w:t>glänzendes</w:t>
      </w:r>
      <w:r w:rsidR="000C2162">
        <w:rPr>
          <w:rFonts w:ascii="HelveticaNeueLT Com 45 Lt" w:hAnsi="HelveticaNeueLT Com 45 Lt" w:cs="Arial"/>
          <w:lang w:val="de-DE"/>
        </w:rPr>
        <w:t xml:space="preserve"> </w:t>
      </w:r>
      <w:r w:rsidR="000C2162" w:rsidRPr="000C2162">
        <w:rPr>
          <w:rFonts w:ascii="HelveticaNeueLT Com 45 Lt" w:hAnsi="HelveticaNeueLT Com 45 Lt" w:cs="Arial"/>
          <w:lang w:val="de-DE"/>
        </w:rPr>
        <w:t>Emaille</w:t>
      </w:r>
      <w:proofErr w:type="gramEnd"/>
      <w:r w:rsidR="000C2162" w:rsidRPr="000C2162">
        <w:rPr>
          <w:rFonts w:ascii="HelveticaNeueLT Com 45 Lt" w:hAnsi="HelveticaNeueLT Com 45 Lt" w:cs="Arial"/>
          <w:lang w:val="de-DE"/>
        </w:rPr>
        <w:t xml:space="preserve"> mit </w:t>
      </w:r>
      <w:r w:rsidR="00DE1919">
        <w:rPr>
          <w:rFonts w:ascii="HelveticaNeueLT Com 45 Lt" w:hAnsi="HelveticaNeueLT Com 45 Lt" w:cs="Arial"/>
          <w:lang w:val="de-DE"/>
        </w:rPr>
        <w:t xml:space="preserve">grünem Rand und rauem, dunkelgrauem Stahl kombinierten. </w:t>
      </w:r>
    </w:p>
    <w:p w14:paraId="59B8BF3D" w14:textId="707B5E62" w:rsidR="00FE72E5" w:rsidRDefault="00F13468" w:rsidP="00DE1919">
      <w:pPr>
        <w:spacing w:after="200"/>
        <w:ind w:right="24"/>
        <w:rPr>
          <w:rFonts w:ascii="HelveticaNeueLT Com 45 Lt" w:hAnsi="HelveticaNeueLT Com 45 Lt" w:cs="Arial"/>
          <w:lang w:val="de-DE"/>
        </w:rPr>
      </w:pPr>
      <w:r>
        <w:rPr>
          <w:rFonts w:ascii="HelveticaNeueLT Com 45 Lt" w:hAnsi="HelveticaNeueLT Com 45 Lt" w:cs="Arial"/>
          <w:lang w:val="de-DE"/>
        </w:rPr>
        <w:t xml:space="preserve"> </w:t>
      </w:r>
      <w:r w:rsidR="001E1D04">
        <w:rPr>
          <w:rFonts w:ascii="HelveticaNeueLT Com 45 Lt" w:hAnsi="HelveticaNeueLT Com 45 Lt" w:cs="Arial"/>
          <w:lang w:val="de-DE"/>
        </w:rPr>
        <w:t xml:space="preserve"> </w:t>
      </w:r>
    </w:p>
    <w:p w14:paraId="3E4A9680" w14:textId="0453F7FA" w:rsidR="00DE1919" w:rsidRPr="00DE1919" w:rsidRDefault="007D4888" w:rsidP="00DE1919">
      <w:pPr>
        <w:spacing w:after="200"/>
        <w:ind w:right="24"/>
        <w:rPr>
          <w:rFonts w:ascii="HelveticaNeueLT Com 45 Lt" w:hAnsi="HelveticaNeueLT Com 45 Lt" w:cs="Arial"/>
          <w:b/>
          <w:bCs/>
          <w:lang w:val="de-DE"/>
        </w:rPr>
      </w:pPr>
      <w:r>
        <w:rPr>
          <w:rFonts w:ascii="HelveticaNeueLT Com 45 Lt" w:hAnsi="HelveticaNeueLT Com 45 Lt" w:cs="Arial"/>
          <w:b/>
          <w:bCs/>
          <w:lang w:val="de-DE"/>
        </w:rPr>
        <w:t>Maßgeschneidert</w:t>
      </w:r>
      <w:r w:rsidR="001A1846">
        <w:rPr>
          <w:rFonts w:ascii="HelveticaNeueLT Com 45 Lt" w:hAnsi="HelveticaNeueLT Com 45 Lt" w:cs="Arial"/>
          <w:b/>
          <w:bCs/>
          <w:lang w:val="de-DE"/>
        </w:rPr>
        <w:t>e Individualisierungen</w:t>
      </w:r>
    </w:p>
    <w:p w14:paraId="0A3391E1" w14:textId="3EF66322" w:rsidR="00F673EE" w:rsidRDefault="00DE1919" w:rsidP="00F673EE">
      <w:pPr>
        <w:spacing w:after="200"/>
        <w:ind w:right="24"/>
        <w:rPr>
          <w:rFonts w:ascii="HelveticaNeueLT Com 45 Lt" w:hAnsi="HelveticaNeueLT Com 45 Lt" w:cs="Arial"/>
          <w:lang w:val="de-DE"/>
        </w:rPr>
      </w:pPr>
      <w:r>
        <w:rPr>
          <w:rFonts w:ascii="HelveticaNeueLT Com 45 Lt" w:hAnsi="HelveticaNeueLT Com 45 Lt" w:cs="Arial"/>
          <w:lang w:val="de-DE"/>
        </w:rPr>
        <w:t xml:space="preserve">Nicht zuletzt </w:t>
      </w:r>
      <w:r w:rsidR="001C3B9E">
        <w:rPr>
          <w:rFonts w:ascii="HelveticaNeueLT Com 45 Lt" w:hAnsi="HelveticaNeueLT Com 45 Lt" w:cs="Arial"/>
          <w:lang w:val="de-DE"/>
        </w:rPr>
        <w:t xml:space="preserve">unterstrich </w:t>
      </w:r>
      <w:r>
        <w:rPr>
          <w:rFonts w:ascii="HelveticaNeueLT Com 45 Lt" w:hAnsi="HelveticaNeueLT Com 45 Lt" w:cs="Arial"/>
          <w:lang w:val="de-DE"/>
        </w:rPr>
        <w:t xml:space="preserve">Alape </w:t>
      </w:r>
      <w:r w:rsidR="000C56D4">
        <w:rPr>
          <w:rFonts w:ascii="HelveticaNeueLT Com 45 Lt" w:hAnsi="HelveticaNeueLT Com 45 Lt" w:cs="Arial"/>
          <w:lang w:val="de-DE"/>
        </w:rPr>
        <w:t>sein</w:t>
      </w:r>
      <w:r w:rsidR="001C3B9E">
        <w:rPr>
          <w:rFonts w:ascii="HelveticaNeueLT Com 45 Lt" w:hAnsi="HelveticaNeueLT Com 45 Lt" w:cs="Arial"/>
          <w:lang w:val="de-DE"/>
        </w:rPr>
        <w:t xml:space="preserve"> Anliegen, die </w:t>
      </w:r>
      <w:r w:rsidRPr="00DE1919">
        <w:rPr>
          <w:rFonts w:ascii="HelveticaNeueLT Com 45 Lt" w:hAnsi="HelveticaNeueLT Com 45 Lt" w:cs="Arial"/>
          <w:lang w:val="de-DE"/>
        </w:rPr>
        <w:t>hochwertige</w:t>
      </w:r>
      <w:r w:rsidR="001C3B9E">
        <w:rPr>
          <w:rFonts w:ascii="HelveticaNeueLT Com 45 Lt" w:hAnsi="HelveticaNeueLT Com 45 Lt" w:cs="Arial"/>
          <w:lang w:val="de-DE"/>
        </w:rPr>
        <w:t>n</w:t>
      </w:r>
      <w:r w:rsidRPr="00DE1919">
        <w:rPr>
          <w:rFonts w:ascii="HelveticaNeueLT Com 45 Lt" w:hAnsi="HelveticaNeueLT Com 45 Lt" w:cs="Arial"/>
          <w:lang w:val="de-DE"/>
        </w:rPr>
        <w:t xml:space="preserve"> Badinterieur</w:t>
      </w:r>
      <w:r w:rsidR="001C3B9E">
        <w:rPr>
          <w:rFonts w:ascii="HelveticaNeueLT Com 45 Lt" w:hAnsi="HelveticaNeueLT Com 45 Lt" w:cs="Arial"/>
          <w:lang w:val="de-DE"/>
        </w:rPr>
        <w:t>s</w:t>
      </w:r>
      <w:r w:rsidRPr="00DE1919">
        <w:rPr>
          <w:rFonts w:ascii="HelveticaNeueLT Com 45 Lt" w:hAnsi="HelveticaNeueLT Com 45 Lt" w:cs="Arial"/>
          <w:lang w:val="de-DE"/>
        </w:rPr>
        <w:t xml:space="preserve"> </w:t>
      </w:r>
      <w:r w:rsidR="000C56D4">
        <w:rPr>
          <w:rFonts w:ascii="HelveticaNeueLT Com 45 Lt" w:hAnsi="HelveticaNeueLT Com 45 Lt" w:cs="Arial"/>
          <w:lang w:val="de-DE"/>
        </w:rPr>
        <w:t>in</w:t>
      </w:r>
      <w:r w:rsidR="001C3B9E">
        <w:rPr>
          <w:rFonts w:ascii="HelveticaNeueLT Com 45 Lt" w:hAnsi="HelveticaNeueLT Com 45 Lt" w:cs="Arial"/>
          <w:lang w:val="de-DE"/>
        </w:rPr>
        <w:t xml:space="preserve"> </w:t>
      </w:r>
      <w:r w:rsidRPr="00DE1919">
        <w:rPr>
          <w:rFonts w:ascii="HelveticaNeueLT Com 45 Lt" w:hAnsi="HelveticaNeueLT Com 45 Lt" w:cs="Arial"/>
          <w:lang w:val="de-DE"/>
        </w:rPr>
        <w:t>maßgeschneiderte</w:t>
      </w:r>
      <w:r w:rsidR="001C3B9E">
        <w:rPr>
          <w:rFonts w:ascii="HelveticaNeueLT Com 45 Lt" w:hAnsi="HelveticaNeueLT Com 45 Lt" w:cs="Arial"/>
          <w:lang w:val="de-DE"/>
        </w:rPr>
        <w:t xml:space="preserve"> </w:t>
      </w:r>
      <w:r w:rsidRPr="00DE1919">
        <w:rPr>
          <w:rFonts w:ascii="HelveticaNeueLT Com 45 Lt" w:hAnsi="HelveticaNeueLT Com 45 Lt" w:cs="Arial"/>
          <w:lang w:val="de-DE"/>
        </w:rPr>
        <w:t xml:space="preserve">Lösungen fürs </w:t>
      </w:r>
      <w:r w:rsidR="003800F5">
        <w:rPr>
          <w:rFonts w:ascii="HelveticaNeueLT Com 45 Lt" w:hAnsi="HelveticaNeueLT Com 45 Lt" w:cs="Arial"/>
          <w:lang w:val="de-DE"/>
        </w:rPr>
        <w:t>eigene</w:t>
      </w:r>
      <w:r w:rsidRPr="00DE1919">
        <w:rPr>
          <w:rFonts w:ascii="HelveticaNeueLT Com 45 Lt" w:hAnsi="HelveticaNeueLT Com 45 Lt" w:cs="Arial"/>
          <w:lang w:val="de-DE"/>
        </w:rPr>
        <w:t xml:space="preserve"> Zuhause </w:t>
      </w:r>
      <w:r w:rsidR="000C56D4">
        <w:rPr>
          <w:rFonts w:ascii="HelveticaNeueLT Com 45 Lt" w:hAnsi="HelveticaNeueLT Com 45 Lt" w:cs="Arial"/>
          <w:lang w:val="de-DE"/>
        </w:rPr>
        <w:t>umzuwandeln</w:t>
      </w:r>
      <w:r w:rsidR="001C3B9E">
        <w:rPr>
          <w:rFonts w:ascii="HelveticaNeueLT Com 45 Lt" w:hAnsi="HelveticaNeueLT Com 45 Lt" w:cs="Arial"/>
          <w:lang w:val="de-DE"/>
        </w:rPr>
        <w:t xml:space="preserve">. </w:t>
      </w:r>
      <w:r w:rsidR="001C3B9E" w:rsidRPr="001C3B9E">
        <w:rPr>
          <w:rFonts w:ascii="HelveticaNeueLT Com 45 Lt" w:hAnsi="HelveticaNeueLT Com 45 Lt" w:cs="Arial"/>
          <w:lang w:val="de-DE"/>
        </w:rPr>
        <w:t>D</w:t>
      </w:r>
      <w:r w:rsidR="00F673EE">
        <w:rPr>
          <w:rFonts w:ascii="HelveticaNeueLT Com 45 Lt" w:hAnsi="HelveticaNeueLT Com 45 Lt" w:cs="Arial"/>
          <w:lang w:val="de-DE"/>
        </w:rPr>
        <w:t>ie</w:t>
      </w:r>
      <w:r w:rsidR="001C3B9E" w:rsidRPr="001C3B9E">
        <w:rPr>
          <w:rFonts w:ascii="HelveticaNeueLT Com 45 Lt" w:hAnsi="HelveticaNeueLT Com 45 Lt" w:cs="Arial"/>
          <w:lang w:val="de-DE"/>
        </w:rPr>
        <w:t xml:space="preserve"> modulare Möbel</w:t>
      </w:r>
      <w:r w:rsidR="00F673EE">
        <w:rPr>
          <w:rFonts w:ascii="HelveticaNeueLT Com 45 Lt" w:hAnsi="HelveticaNeueLT Com 45 Lt" w:cs="Arial"/>
          <w:lang w:val="de-DE"/>
        </w:rPr>
        <w:t>serie</w:t>
      </w:r>
      <w:r w:rsidR="001C3B9E" w:rsidRPr="001C3B9E">
        <w:rPr>
          <w:rFonts w:ascii="HelveticaNeueLT Com 45 Lt" w:hAnsi="HelveticaNeueLT Com 45 Lt" w:cs="Arial"/>
          <w:lang w:val="de-DE"/>
        </w:rPr>
        <w:t xml:space="preserve"> Arkta </w:t>
      </w:r>
      <w:r w:rsidR="00F673EE">
        <w:rPr>
          <w:rFonts w:ascii="HelveticaNeueLT Com 45 Lt" w:hAnsi="HelveticaNeueLT Com 45 Lt" w:cs="Arial"/>
          <w:lang w:val="de-DE"/>
        </w:rPr>
        <w:t xml:space="preserve">oder das Individualisierungsprogramm demonstrierten, wie </w:t>
      </w:r>
      <w:r w:rsidR="00F673EE" w:rsidRPr="00F673EE">
        <w:rPr>
          <w:rFonts w:ascii="HelveticaNeueLT Com 45 Lt" w:hAnsi="HelveticaNeueLT Com 45 Lt" w:cs="Arial"/>
          <w:lang w:val="de-DE"/>
        </w:rPr>
        <w:t>stärkere Personalisierung auch für anspruchsvolle</w:t>
      </w:r>
      <w:r w:rsidR="00F673EE">
        <w:rPr>
          <w:rFonts w:ascii="HelveticaNeueLT Com 45 Lt" w:hAnsi="HelveticaNeueLT Com 45 Lt" w:cs="Arial"/>
          <w:lang w:val="de-DE"/>
        </w:rPr>
        <w:t xml:space="preserve"> </w:t>
      </w:r>
      <w:r w:rsidR="00F673EE" w:rsidRPr="00F673EE">
        <w:rPr>
          <w:rFonts w:ascii="HelveticaNeueLT Com 45 Lt" w:hAnsi="HelveticaNeueLT Com 45 Lt" w:cs="Arial"/>
          <w:lang w:val="de-DE"/>
        </w:rPr>
        <w:t>architektonische Situationen</w:t>
      </w:r>
      <w:r w:rsidR="00F673EE">
        <w:rPr>
          <w:rFonts w:ascii="HelveticaNeueLT Com 45 Lt" w:hAnsi="HelveticaNeueLT Com 45 Lt" w:cs="Arial"/>
          <w:lang w:val="de-DE"/>
        </w:rPr>
        <w:t xml:space="preserve"> aussehen kann – inklusive zahlreicher </w:t>
      </w:r>
      <w:r w:rsidR="00F673EE" w:rsidRPr="00F673EE">
        <w:rPr>
          <w:rFonts w:ascii="HelveticaNeueLT Com 45 Lt" w:hAnsi="HelveticaNeueLT Com 45 Lt" w:cs="Arial"/>
          <w:lang w:val="de-DE"/>
        </w:rPr>
        <w:t>Farbvarianten und einzigartige</w:t>
      </w:r>
      <w:r w:rsidR="00F673EE">
        <w:rPr>
          <w:rFonts w:ascii="HelveticaNeueLT Com 45 Lt" w:hAnsi="HelveticaNeueLT Com 45 Lt" w:cs="Arial"/>
          <w:lang w:val="de-DE"/>
        </w:rPr>
        <w:t>r</w:t>
      </w:r>
      <w:r w:rsidR="00F673EE" w:rsidRPr="00F673EE">
        <w:rPr>
          <w:rFonts w:ascii="HelveticaNeueLT Com 45 Lt" w:hAnsi="HelveticaNeueLT Com 45 Lt" w:cs="Arial"/>
          <w:lang w:val="de-DE"/>
        </w:rPr>
        <w:t xml:space="preserve"> Becken- und Materialkombinationen</w:t>
      </w:r>
      <w:r w:rsidR="00F673EE">
        <w:rPr>
          <w:rFonts w:ascii="HelveticaNeueLT Com 45 Lt" w:hAnsi="HelveticaNeueLT Com 45 Lt" w:cs="Arial"/>
          <w:lang w:val="de-DE"/>
        </w:rPr>
        <w:t>.</w:t>
      </w:r>
      <w:r w:rsidR="00FD094F">
        <w:rPr>
          <w:rFonts w:ascii="HelveticaNeueLT Com 45 Lt" w:hAnsi="HelveticaNeueLT Com 45 Lt" w:cs="Arial"/>
          <w:lang w:val="de-DE"/>
        </w:rPr>
        <w:t xml:space="preserve"> „Unser Ziel war, neben der Präsentation unseres neuen Designansatzes, der Klarheit mit Emotionalität und Poesie verbindet, auch unsere Kompetenz in Sachen maßgeschneiderte Lösungen klar hervorzuheben“, beschreibt Andrea Jürgens. „</w:t>
      </w:r>
      <w:r w:rsidR="007D4888">
        <w:rPr>
          <w:rFonts w:ascii="HelveticaNeueLT Com 45 Lt" w:hAnsi="HelveticaNeueLT Com 45 Lt" w:cs="Arial"/>
          <w:lang w:val="de-DE"/>
        </w:rPr>
        <w:t xml:space="preserve">Gemessen am tollen Feedback ist uns das gut gelungen.“ </w:t>
      </w:r>
    </w:p>
    <w:p w14:paraId="3FD5B5E5" w14:textId="77777777" w:rsidR="00376E06" w:rsidRDefault="00376E06" w:rsidP="002E0412">
      <w:pPr>
        <w:spacing w:after="200"/>
        <w:ind w:right="24"/>
        <w:rPr>
          <w:rFonts w:ascii="HelveticaNeueLT Com 45 Lt" w:hAnsi="HelveticaNeueLT Com 45 Lt" w:cs="Arial"/>
          <w:lang w:val="de-DE"/>
        </w:rPr>
      </w:pPr>
    </w:p>
    <w:p w14:paraId="1FB1A5A2" w14:textId="0A092B92" w:rsidR="00376E06" w:rsidRPr="00376E06" w:rsidRDefault="00376E06" w:rsidP="002E0412">
      <w:pPr>
        <w:spacing w:after="200"/>
        <w:ind w:right="24"/>
        <w:rPr>
          <w:rFonts w:ascii="HelveticaNeueLT Com 45 Lt" w:hAnsi="HelveticaNeueLT Com 45 Lt" w:cs="Arial"/>
          <w:lang w:val="de-DE"/>
        </w:rPr>
      </w:pPr>
      <w:r>
        <w:rPr>
          <w:rFonts w:ascii="HelveticaNeueLT Com 45 Lt" w:hAnsi="HelveticaNeueLT Com 45 Lt" w:cs="Arial"/>
          <w:noProof/>
          <w:lang w:val="de-DE"/>
        </w:rPr>
        <w:drawing>
          <wp:inline distT="0" distB="0" distL="0" distR="0" wp14:anchorId="622D133E" wp14:editId="40DBA352">
            <wp:extent cx="2426335" cy="1621790"/>
            <wp:effectExtent l="0" t="0" r="0" b="0"/>
            <wp:docPr id="2902778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426335" cy="1621790"/>
                    </a:xfrm>
                    <a:prstGeom prst="rect">
                      <a:avLst/>
                    </a:prstGeom>
                    <a:noFill/>
                  </pic:spPr>
                </pic:pic>
              </a:graphicData>
            </a:graphic>
          </wp:inline>
        </w:drawing>
      </w:r>
      <w:r w:rsidR="001702D9">
        <w:rPr>
          <w:rFonts w:ascii="HelveticaNeueLT Com 45 Lt" w:hAnsi="HelveticaNeueLT Com 45 Lt" w:cs="Arial"/>
          <w:lang w:val="de-DE"/>
        </w:rPr>
        <w:t xml:space="preserve">  </w:t>
      </w:r>
      <w:r>
        <w:rPr>
          <w:rFonts w:ascii="HelveticaNeueLT Com 45 Lt" w:hAnsi="HelveticaNeueLT Com 45 Lt" w:cs="Arial"/>
          <w:noProof/>
          <w:lang w:val="de-DE"/>
        </w:rPr>
        <w:drawing>
          <wp:inline distT="0" distB="0" distL="0" distR="0" wp14:anchorId="5D2C422E" wp14:editId="664D7801">
            <wp:extent cx="2407920" cy="1609725"/>
            <wp:effectExtent l="0" t="0" r="0" b="9525"/>
            <wp:docPr id="7624639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407920" cy="1609725"/>
                    </a:xfrm>
                    <a:prstGeom prst="rect">
                      <a:avLst/>
                    </a:prstGeom>
                    <a:noFill/>
                  </pic:spPr>
                </pic:pic>
              </a:graphicData>
            </a:graphic>
          </wp:inline>
        </w:drawing>
      </w:r>
      <w:r>
        <w:rPr>
          <w:rFonts w:ascii="HelveticaNeueLT Com 45 Lt" w:hAnsi="HelveticaNeueLT Com 45 Lt" w:cs="Arial"/>
          <w:lang w:val="de-DE"/>
        </w:rPr>
        <w:br/>
      </w:r>
      <w:r w:rsidRPr="00124F0B">
        <w:rPr>
          <w:rFonts w:ascii="HelveticaNeueLT Com 45 Lt" w:hAnsi="HelveticaNeueLT Com 45 Lt"/>
          <w:sz w:val="18"/>
          <w:szCs w:val="18"/>
          <w:lang w:val="de-DE"/>
        </w:rPr>
        <w:t>Quelle: Sofia Zambon, IPPO Production</w:t>
      </w:r>
    </w:p>
    <w:p w14:paraId="25FB0308" w14:textId="5BF5366E" w:rsidR="00376E06" w:rsidRDefault="00376E06" w:rsidP="002E0412">
      <w:pPr>
        <w:spacing w:after="200"/>
        <w:ind w:right="24"/>
        <w:rPr>
          <w:rFonts w:ascii="HelveticaNeueLT Com 45 Lt" w:hAnsi="HelveticaNeueLT Com 45 Lt" w:cs="Arial"/>
          <w:lang w:val="de-DE"/>
        </w:rPr>
      </w:pPr>
      <w:r w:rsidRPr="00124F0B">
        <w:rPr>
          <w:rFonts w:ascii="HelveticaNeueLT Com 45 Lt" w:hAnsi="HelveticaNeueLT Com 45 Lt"/>
          <w:sz w:val="18"/>
          <w:szCs w:val="18"/>
          <w:lang w:val="de-DE"/>
        </w:rPr>
        <w:t>Bild links: Alape zeigt das Leitthema „Convert | ations“ als Highlight des Messestandes durch die Verbindung hochwertiger Materialien wie glasiertem Stahl, Stein und Holz.</w:t>
      </w:r>
      <w:r w:rsidRPr="00124F0B">
        <w:rPr>
          <w:rFonts w:ascii="HelveticaNeueLT Com 45 Lt" w:hAnsi="HelveticaNeueLT Com 45 Lt"/>
          <w:sz w:val="18"/>
          <w:szCs w:val="18"/>
          <w:lang w:val="de-DE"/>
        </w:rPr>
        <w:br/>
      </w:r>
      <w:r w:rsidRPr="00124F0B">
        <w:rPr>
          <w:rFonts w:ascii="HelveticaNeueLT Com 45 Lt" w:hAnsi="HelveticaNeueLT Com 45 Lt"/>
          <w:sz w:val="18"/>
          <w:szCs w:val="18"/>
          <w:lang w:val="de-DE"/>
        </w:rPr>
        <w:br/>
        <w:t>Bild rechts: Gemeinsam mit Investor ROCA sowie dem Schwesterunternehmen LAUFEN stellte Alape aktuelle Design-Waschplatzlösungen vor.</w:t>
      </w:r>
    </w:p>
    <w:p w14:paraId="4700F90B" w14:textId="44CCC9C1" w:rsidR="001D414F" w:rsidRPr="00124F0B" w:rsidRDefault="00376E06" w:rsidP="000F0053">
      <w:pPr>
        <w:spacing w:after="200"/>
        <w:ind w:right="24"/>
        <w:rPr>
          <w:rFonts w:ascii="HelveticaNeueLT Com 45 Lt" w:hAnsi="HelveticaNeueLT Com 45 Lt"/>
          <w:sz w:val="18"/>
          <w:szCs w:val="18"/>
          <w:lang w:val="de-DE"/>
        </w:rPr>
      </w:pPr>
      <w:r>
        <w:rPr>
          <w:rFonts w:ascii="HelveticaNeueLT Com 45 Lt" w:hAnsi="HelveticaNeueLT Com 45 Lt"/>
          <w:b/>
          <w:bCs/>
          <w:noProof/>
        </w:rPr>
        <w:drawing>
          <wp:inline distT="0" distB="0" distL="0" distR="0" wp14:anchorId="4943D4A8" wp14:editId="5A396110">
            <wp:extent cx="2390775" cy="1595188"/>
            <wp:effectExtent l="0" t="0" r="0" b="5080"/>
            <wp:docPr id="867023159" name="Grafik 1" descr="Ein Bild, das Im Haus, Wand, Inneneinrichtung, Va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23159" name="Grafik 1" descr="Ein Bild, das Im Haus, Wand, Inneneinrichtung, Vase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410143" cy="1608111"/>
                    </a:xfrm>
                    <a:prstGeom prst="rect">
                      <a:avLst/>
                    </a:prstGeom>
                    <a:noFill/>
                    <a:ln>
                      <a:noFill/>
                    </a:ln>
                  </pic:spPr>
                </pic:pic>
              </a:graphicData>
            </a:graphic>
          </wp:inline>
        </w:drawing>
      </w:r>
      <w:r w:rsidR="009014A7" w:rsidRPr="00124F0B">
        <w:rPr>
          <w:rFonts w:ascii="HelveticaNeueLT Com 45 Lt" w:hAnsi="HelveticaNeueLT Com 45 Lt"/>
          <w:sz w:val="18"/>
          <w:szCs w:val="18"/>
          <w:lang w:val="de-DE"/>
        </w:rPr>
        <w:t xml:space="preserve">  </w:t>
      </w:r>
      <w:r w:rsidR="009014A7">
        <w:rPr>
          <w:noProof/>
        </w:rPr>
        <w:drawing>
          <wp:inline distT="0" distB="0" distL="0" distR="0" wp14:anchorId="5B8BC0F1" wp14:editId="2F25DA6D">
            <wp:extent cx="1063625" cy="1595497"/>
            <wp:effectExtent l="0" t="0" r="3175" b="5080"/>
            <wp:docPr id="1295492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1086754" cy="1630191"/>
                    </a:xfrm>
                    <a:prstGeom prst="rect">
                      <a:avLst/>
                    </a:prstGeom>
                    <a:noFill/>
                    <a:ln>
                      <a:noFill/>
                    </a:ln>
                  </pic:spPr>
                </pic:pic>
              </a:graphicData>
            </a:graphic>
          </wp:inline>
        </w:drawing>
      </w:r>
      <w:r w:rsidRPr="00124F0B">
        <w:rPr>
          <w:rFonts w:ascii="HelveticaNeueLT Com 45 Lt" w:hAnsi="HelveticaNeueLT Com 45 Lt" w:cs="Arial"/>
          <w:lang w:val="de-DE"/>
        </w:rPr>
        <w:br/>
      </w:r>
      <w:r w:rsidRPr="00124F0B">
        <w:rPr>
          <w:rFonts w:ascii="HelveticaNeueLT Com 45 Lt" w:hAnsi="HelveticaNeueLT Com 45 Lt"/>
          <w:sz w:val="18"/>
          <w:szCs w:val="18"/>
          <w:lang w:val="de-DE"/>
        </w:rPr>
        <w:t>Quelle: Sofia Zambon, IPPO Production</w:t>
      </w:r>
    </w:p>
    <w:p w14:paraId="7375183C" w14:textId="02FBBBE7" w:rsidR="00376E06" w:rsidRPr="00124F0B" w:rsidRDefault="00376E06" w:rsidP="000F0053">
      <w:pPr>
        <w:spacing w:after="200"/>
        <w:ind w:right="24"/>
        <w:rPr>
          <w:rFonts w:ascii="HelveticaNeueLT Com 45 Lt" w:hAnsi="HelveticaNeueLT Com 45 Lt"/>
          <w:sz w:val="18"/>
          <w:szCs w:val="18"/>
          <w:lang w:val="de-DE"/>
        </w:rPr>
      </w:pPr>
      <w:r w:rsidRPr="00124F0B">
        <w:rPr>
          <w:rFonts w:ascii="HelveticaNeueLT Com 45 Lt" w:hAnsi="HelveticaNeueLT Com 45 Lt"/>
          <w:sz w:val="18"/>
          <w:szCs w:val="18"/>
          <w:lang w:val="de-DE"/>
        </w:rPr>
        <w:br/>
        <w:t xml:space="preserve">Neben bewährten Produktserienn wie Aqua und Terra stellte Alape auch exklusiv neueste Innovationen vor. Dazu gehörten </w:t>
      </w:r>
      <w:r w:rsidR="009A6470" w:rsidRPr="00124F0B">
        <w:rPr>
          <w:rFonts w:ascii="HelveticaNeueLT Com 45 Lt" w:hAnsi="HelveticaNeueLT Com 45 Lt"/>
          <w:sz w:val="18"/>
          <w:szCs w:val="18"/>
          <w:lang w:val="de-DE"/>
        </w:rPr>
        <w:t>die</w:t>
      </w:r>
      <w:r w:rsidRPr="00124F0B">
        <w:rPr>
          <w:rFonts w:ascii="HelveticaNeueLT Com 45 Lt" w:hAnsi="HelveticaNeueLT Com 45 Lt"/>
          <w:sz w:val="18"/>
          <w:szCs w:val="18"/>
          <w:lang w:val="de-DE"/>
        </w:rPr>
        <w:t xml:space="preserve"> "schrägen" Becken in der Arkta-Anlage sowie zwei weitere neue Becken: das UNISONO in Tricolor und das "schwebende" Becken.</w:t>
      </w:r>
    </w:p>
    <w:p w14:paraId="1642B587" w14:textId="011C7025" w:rsidR="00376E06" w:rsidRPr="00124F0B" w:rsidRDefault="00376E06" w:rsidP="00376E06">
      <w:pPr>
        <w:spacing w:after="200"/>
        <w:ind w:right="24"/>
        <w:rPr>
          <w:rFonts w:ascii="HelveticaNeueLT Com 45 Lt" w:hAnsi="HelveticaNeueLT Com 45 Lt"/>
          <w:sz w:val="18"/>
          <w:szCs w:val="18"/>
          <w:lang w:val="de-DE"/>
        </w:rPr>
      </w:pPr>
      <w:r>
        <w:rPr>
          <w:rFonts w:ascii="HelveticaNeueLT Com 45 Lt" w:hAnsi="HelveticaNeueLT Com 45 Lt"/>
          <w:b/>
          <w:bCs/>
          <w:noProof/>
        </w:rPr>
        <w:lastRenderedPageBreak/>
        <w:drawing>
          <wp:inline distT="0" distB="0" distL="0" distR="0" wp14:anchorId="0CD240BF" wp14:editId="404EEEA4">
            <wp:extent cx="2486025" cy="1658743"/>
            <wp:effectExtent l="0" t="0" r="0" b="0"/>
            <wp:docPr id="90823840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2498744" cy="1667230"/>
                    </a:xfrm>
                    <a:prstGeom prst="rect">
                      <a:avLst/>
                    </a:prstGeom>
                    <a:noFill/>
                    <a:ln>
                      <a:noFill/>
                    </a:ln>
                  </pic:spPr>
                </pic:pic>
              </a:graphicData>
            </a:graphic>
          </wp:inline>
        </w:drawing>
      </w:r>
      <w:r>
        <w:rPr>
          <w:rFonts w:ascii="HelveticaNeueLT Com 45 Lt" w:hAnsi="HelveticaNeueLT Com 45 Lt" w:cs="Arial"/>
          <w:lang w:val="de-DE"/>
        </w:rPr>
        <w:t xml:space="preserve">  </w:t>
      </w:r>
      <w:r>
        <w:rPr>
          <w:rFonts w:ascii="HelveticaNeueLT Com 45 Lt" w:hAnsi="HelveticaNeueLT Com 45 Lt"/>
          <w:b/>
          <w:bCs/>
          <w:noProof/>
        </w:rPr>
        <w:drawing>
          <wp:inline distT="0" distB="0" distL="0" distR="0" wp14:anchorId="22F83621" wp14:editId="709286EC">
            <wp:extent cx="2400300" cy="1660643"/>
            <wp:effectExtent l="0" t="0" r="0" b="0"/>
            <wp:docPr id="96898127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2420205" cy="1674414"/>
                    </a:xfrm>
                    <a:prstGeom prst="rect">
                      <a:avLst/>
                    </a:prstGeom>
                    <a:noFill/>
                    <a:ln>
                      <a:noFill/>
                    </a:ln>
                    <a:extLst>
                      <a:ext uri="{53640926-AAD7-44D8-BBD7-CCE9431645EC}">
                        <a14:shadowObscured xmlns:a14="http://schemas.microsoft.com/office/drawing/2010/main"/>
                      </a:ext>
                    </a:extLst>
                  </pic:spPr>
                </pic:pic>
              </a:graphicData>
            </a:graphic>
          </wp:inline>
        </w:drawing>
      </w:r>
      <w:r w:rsidRPr="00124F0B">
        <w:rPr>
          <w:rFonts w:ascii="HelveticaNeueLT Com 45 Lt" w:hAnsi="HelveticaNeueLT Com 45 Lt"/>
          <w:sz w:val="18"/>
          <w:szCs w:val="18"/>
          <w:lang w:val="de-DE"/>
        </w:rPr>
        <w:t xml:space="preserve"> </w:t>
      </w:r>
      <w:r w:rsidRPr="00124F0B">
        <w:rPr>
          <w:rFonts w:ascii="HelveticaNeueLT Com 45 Lt" w:hAnsi="HelveticaNeueLT Com 45 Lt"/>
          <w:sz w:val="18"/>
          <w:szCs w:val="18"/>
          <w:lang w:val="de-DE"/>
        </w:rPr>
        <w:br/>
        <w:t>Quelle: Sofia Zambon, IPPO Production</w:t>
      </w:r>
    </w:p>
    <w:p w14:paraId="7F738D43" w14:textId="541645F3" w:rsidR="00376E06" w:rsidRPr="00124F0B" w:rsidRDefault="00376E06" w:rsidP="00376E06">
      <w:pPr>
        <w:tabs>
          <w:tab w:val="left" w:pos="7655"/>
          <w:tab w:val="left" w:pos="8460"/>
        </w:tabs>
        <w:ind w:right="894"/>
        <w:rPr>
          <w:rFonts w:ascii="HelveticaNeueLT Com 45 Lt" w:hAnsi="HelveticaNeueLT Com 45 Lt"/>
          <w:sz w:val="18"/>
          <w:szCs w:val="18"/>
          <w:lang w:val="de-DE"/>
        </w:rPr>
      </w:pPr>
      <w:r w:rsidRPr="00124F0B">
        <w:rPr>
          <w:rFonts w:ascii="HelveticaNeueLT Com 45 Lt" w:hAnsi="HelveticaNeueLT Com 45 Lt"/>
          <w:sz w:val="18"/>
          <w:szCs w:val="18"/>
          <w:lang w:val="de-DE"/>
        </w:rPr>
        <w:t xml:space="preserve">Bild links: Mit Arkta demonstrierte Alape seine umfassende Expertise in der individuellen Gestaltung im gehobenen Projektgeschäft. </w:t>
      </w:r>
      <w:r w:rsidR="009A6470" w:rsidRPr="00124F0B">
        <w:rPr>
          <w:rFonts w:ascii="HelveticaNeueLT Com 45 Lt" w:hAnsi="HelveticaNeueLT Com 45 Lt"/>
          <w:sz w:val="18"/>
          <w:szCs w:val="18"/>
          <w:lang w:val="de-DE"/>
        </w:rPr>
        <w:t xml:space="preserve">Für ein beeindruckendes Ergebnis sorgten neben der </w:t>
      </w:r>
      <w:r w:rsidRPr="00124F0B">
        <w:rPr>
          <w:rFonts w:ascii="HelveticaNeueLT Com 45 Lt" w:hAnsi="HelveticaNeueLT Com 45 Lt"/>
          <w:sz w:val="18"/>
          <w:szCs w:val="18"/>
          <w:lang w:val="de-DE"/>
        </w:rPr>
        <w:t>Natursteinplatte von Neolith</w:t>
      </w:r>
      <w:r w:rsidR="009A6470" w:rsidRPr="00124F0B">
        <w:rPr>
          <w:rFonts w:ascii="HelveticaNeueLT Com 45 Lt" w:hAnsi="HelveticaNeueLT Com 45 Lt"/>
          <w:sz w:val="18"/>
          <w:szCs w:val="18"/>
          <w:lang w:val="de-DE"/>
        </w:rPr>
        <w:t xml:space="preserve"> </w:t>
      </w:r>
      <w:r w:rsidRPr="00124F0B">
        <w:rPr>
          <w:rFonts w:ascii="HelveticaNeueLT Com 45 Lt" w:hAnsi="HelveticaNeueLT Com 45 Lt"/>
          <w:sz w:val="18"/>
          <w:szCs w:val="18"/>
          <w:lang w:val="de-DE"/>
        </w:rPr>
        <w:t>ein irisierende</w:t>
      </w:r>
      <w:r w:rsidR="009A6470" w:rsidRPr="00124F0B">
        <w:rPr>
          <w:rFonts w:ascii="HelveticaNeueLT Com 45 Lt" w:hAnsi="HelveticaNeueLT Com 45 Lt"/>
          <w:sz w:val="18"/>
          <w:szCs w:val="18"/>
          <w:lang w:val="de-DE"/>
        </w:rPr>
        <w:t>r</w:t>
      </w:r>
      <w:r w:rsidRPr="00124F0B">
        <w:rPr>
          <w:rFonts w:ascii="HelveticaNeueLT Com 45 Lt" w:hAnsi="HelveticaNeueLT Com 45 Lt"/>
          <w:sz w:val="18"/>
          <w:szCs w:val="18"/>
          <w:lang w:val="de-DE"/>
        </w:rPr>
        <w:t xml:space="preserve"> Lack für die Front, der je nach Lichteinfall die Farbe verändert, </w:t>
      </w:r>
      <w:r w:rsidR="009A6470" w:rsidRPr="00124F0B">
        <w:rPr>
          <w:rFonts w:ascii="HelveticaNeueLT Com 45 Lt" w:hAnsi="HelveticaNeueLT Com 45 Lt"/>
          <w:sz w:val="18"/>
          <w:szCs w:val="18"/>
          <w:lang w:val="de-DE"/>
        </w:rPr>
        <w:t xml:space="preserve">sowie die </w:t>
      </w:r>
      <w:r w:rsidRPr="00124F0B">
        <w:rPr>
          <w:rFonts w:ascii="HelveticaNeueLT Com 45 Lt" w:hAnsi="HelveticaNeueLT Com 45 Lt"/>
          <w:sz w:val="18"/>
          <w:szCs w:val="18"/>
          <w:lang w:val="de-DE"/>
        </w:rPr>
        <w:t xml:space="preserve">neuesten „schrägen“ Waschbecken. Diese spezielle Arkta-Anlage wurde </w:t>
      </w:r>
      <w:r w:rsidR="009A6470" w:rsidRPr="00124F0B">
        <w:rPr>
          <w:rFonts w:ascii="HelveticaNeueLT Com 45 Lt" w:hAnsi="HelveticaNeueLT Com 45 Lt"/>
          <w:sz w:val="18"/>
          <w:szCs w:val="18"/>
          <w:lang w:val="de-DE"/>
        </w:rPr>
        <w:t xml:space="preserve">als Einzelanfertigung </w:t>
      </w:r>
      <w:r w:rsidRPr="00124F0B">
        <w:rPr>
          <w:rFonts w:ascii="HelveticaNeueLT Com 45 Lt" w:hAnsi="HelveticaNeueLT Com 45 Lt"/>
          <w:sz w:val="18"/>
          <w:szCs w:val="18"/>
          <w:lang w:val="de-DE"/>
        </w:rPr>
        <w:t>exklusiv für die Messe gefertigt.</w:t>
      </w:r>
    </w:p>
    <w:p w14:paraId="0EFF4BA3" w14:textId="77777777" w:rsidR="00376E06" w:rsidRPr="00124F0B" w:rsidRDefault="00376E06" w:rsidP="00376E06">
      <w:pPr>
        <w:tabs>
          <w:tab w:val="left" w:pos="7655"/>
          <w:tab w:val="left" w:pos="8460"/>
        </w:tabs>
        <w:ind w:right="894"/>
        <w:rPr>
          <w:rFonts w:ascii="HelveticaNeueLT Com 45 Lt" w:hAnsi="HelveticaNeueLT Com 45 Lt"/>
          <w:sz w:val="18"/>
          <w:szCs w:val="18"/>
          <w:lang w:val="de-DE"/>
        </w:rPr>
      </w:pPr>
    </w:p>
    <w:p w14:paraId="73056F46" w14:textId="25456062" w:rsidR="00376E06" w:rsidRPr="00124F0B" w:rsidRDefault="00376E06" w:rsidP="00376E06">
      <w:pPr>
        <w:tabs>
          <w:tab w:val="left" w:pos="7655"/>
          <w:tab w:val="left" w:pos="8460"/>
        </w:tabs>
        <w:ind w:right="894"/>
        <w:rPr>
          <w:rFonts w:ascii="HelveticaNeueLT Com 45 Lt" w:hAnsi="HelveticaNeueLT Com 45 Lt"/>
          <w:b/>
          <w:bCs/>
          <w:lang w:val="de-DE"/>
        </w:rPr>
      </w:pPr>
      <w:r w:rsidRPr="00124F0B">
        <w:rPr>
          <w:rFonts w:ascii="HelveticaNeueLT Com 45 Lt" w:hAnsi="HelveticaNeueLT Com 45 Lt"/>
          <w:sz w:val="18"/>
          <w:szCs w:val="18"/>
          <w:lang w:val="de-DE"/>
        </w:rPr>
        <w:t xml:space="preserve">Bild rechts: </w:t>
      </w:r>
      <w:r w:rsidR="009A6470" w:rsidRPr="00124F0B">
        <w:rPr>
          <w:rFonts w:ascii="HelveticaNeueLT Com 45 Lt" w:hAnsi="HelveticaNeueLT Com 45 Lt"/>
          <w:sz w:val="18"/>
          <w:szCs w:val="18"/>
          <w:lang w:val="de-DE"/>
        </w:rPr>
        <w:t>Das Alape-</w:t>
      </w:r>
      <w:r w:rsidRPr="00124F0B">
        <w:rPr>
          <w:rFonts w:ascii="HelveticaNeueLT Com 45 Lt" w:hAnsi="HelveticaNeueLT Com 45 Lt"/>
          <w:sz w:val="18"/>
          <w:szCs w:val="18"/>
          <w:lang w:val="de-DE"/>
        </w:rPr>
        <w:t>Showcar stand unter dem Motto "Rethinking Routines", welches verdeutlichte, wie das Badezimmer der Zukunft gestaltet sein kann: Eine harmonische Verbindung von Komfort, Funktionalität und ansprechendem Design. Auch diese Waschplatzlösung ist ein Unikat und wurde speziell für die Messe gefertigt.</w:t>
      </w:r>
    </w:p>
    <w:p w14:paraId="6E5C02EE" w14:textId="77777777" w:rsidR="00376E06" w:rsidRPr="00124F0B" w:rsidRDefault="00376E06" w:rsidP="000F0053">
      <w:pPr>
        <w:spacing w:after="200"/>
        <w:ind w:right="24"/>
        <w:rPr>
          <w:rFonts w:ascii="HelveticaNeueLT Com 45 Lt" w:hAnsi="HelveticaNeueLT Com 45 Lt" w:cs="Arial"/>
          <w:lang w:val="de-DE"/>
        </w:rPr>
      </w:pPr>
    </w:p>
    <w:p w14:paraId="3B06DAFD" w14:textId="6C14F477" w:rsidR="00376E06" w:rsidRPr="00124F0B" w:rsidRDefault="00376E06" w:rsidP="00376E06">
      <w:pPr>
        <w:spacing w:after="200"/>
        <w:ind w:right="24"/>
        <w:rPr>
          <w:rFonts w:ascii="HelveticaNeueLT Com 45 Lt" w:hAnsi="HelveticaNeueLT Com 45 Lt"/>
          <w:sz w:val="18"/>
          <w:szCs w:val="18"/>
          <w:lang w:val="de-DE"/>
        </w:rPr>
      </w:pPr>
      <w:r>
        <w:rPr>
          <w:rFonts w:ascii="HelveticaNeueLT Com 45 Lt" w:hAnsi="HelveticaNeueLT Com 45 Lt" w:cs="Arial"/>
          <w:noProof/>
        </w:rPr>
        <w:drawing>
          <wp:inline distT="0" distB="0" distL="0" distR="0" wp14:anchorId="47F80F42" wp14:editId="457D3CCE">
            <wp:extent cx="2377440" cy="1579245"/>
            <wp:effectExtent l="0" t="0" r="3810" b="1905"/>
            <wp:docPr id="692554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2377440" cy="1579245"/>
                    </a:xfrm>
                    <a:prstGeom prst="rect">
                      <a:avLst/>
                    </a:prstGeom>
                    <a:noFill/>
                  </pic:spPr>
                </pic:pic>
              </a:graphicData>
            </a:graphic>
          </wp:inline>
        </w:drawing>
      </w:r>
      <w:r w:rsidRPr="00124F0B">
        <w:rPr>
          <w:rFonts w:ascii="HelveticaNeueLT Com 45 Lt" w:hAnsi="HelveticaNeueLT Com 45 Lt" w:cs="Arial"/>
          <w:lang w:val="de-DE"/>
        </w:rPr>
        <w:t xml:space="preserve">  </w:t>
      </w:r>
      <w:r>
        <w:rPr>
          <w:rFonts w:ascii="HelveticaNeueLT Com 45 Lt" w:hAnsi="HelveticaNeueLT Com 45 Lt" w:cs="Arial"/>
          <w:noProof/>
        </w:rPr>
        <w:drawing>
          <wp:inline distT="0" distB="0" distL="0" distR="0" wp14:anchorId="090CDAC7" wp14:editId="4ADAC325">
            <wp:extent cx="2212975" cy="1579245"/>
            <wp:effectExtent l="0" t="0" r="0" b="1905"/>
            <wp:docPr id="6639142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2212975" cy="1579245"/>
                    </a:xfrm>
                    <a:prstGeom prst="rect">
                      <a:avLst/>
                    </a:prstGeom>
                    <a:noFill/>
                  </pic:spPr>
                </pic:pic>
              </a:graphicData>
            </a:graphic>
          </wp:inline>
        </w:drawing>
      </w:r>
      <w:r w:rsidRPr="00124F0B">
        <w:rPr>
          <w:rFonts w:ascii="HelveticaNeueLT Com 45 Lt" w:hAnsi="HelveticaNeueLT Com 45 Lt"/>
          <w:sz w:val="18"/>
          <w:szCs w:val="18"/>
          <w:lang w:val="de-DE"/>
        </w:rPr>
        <w:t xml:space="preserve"> </w:t>
      </w:r>
      <w:r w:rsidRPr="00124F0B">
        <w:rPr>
          <w:rFonts w:ascii="HelveticaNeueLT Com 45 Lt" w:hAnsi="HelveticaNeueLT Com 45 Lt"/>
          <w:sz w:val="18"/>
          <w:szCs w:val="18"/>
          <w:lang w:val="de-DE"/>
        </w:rPr>
        <w:br/>
        <w:t>Quelle: Sofia Zambon, IPPO Production</w:t>
      </w:r>
    </w:p>
    <w:p w14:paraId="1E1AD7DE" w14:textId="0F29FBAD" w:rsidR="00376E06" w:rsidRPr="00124F0B" w:rsidRDefault="00376E06" w:rsidP="00376E06">
      <w:pPr>
        <w:tabs>
          <w:tab w:val="left" w:pos="7655"/>
          <w:tab w:val="left" w:pos="8460"/>
        </w:tabs>
        <w:ind w:right="894"/>
        <w:rPr>
          <w:rFonts w:ascii="HelveticaNeueLT Com 45 Lt" w:hAnsi="HelveticaNeueLT Com 45 Lt"/>
          <w:sz w:val="18"/>
          <w:szCs w:val="18"/>
          <w:lang w:val="de-DE"/>
        </w:rPr>
      </w:pPr>
      <w:r w:rsidRPr="00124F0B">
        <w:rPr>
          <w:rFonts w:ascii="HelveticaNeueLT Com 45 Lt" w:hAnsi="HelveticaNeueLT Com 45 Lt"/>
          <w:sz w:val="18"/>
          <w:szCs w:val="18"/>
          <w:lang w:val="de-DE"/>
        </w:rPr>
        <w:t>Bild links</w:t>
      </w:r>
      <w:r w:rsidR="003A652E" w:rsidRPr="00124F0B">
        <w:rPr>
          <w:rFonts w:ascii="HelveticaNeueLT Com 45 Lt" w:hAnsi="HelveticaNeueLT Com 45 Lt"/>
          <w:sz w:val="18"/>
          <w:szCs w:val="18"/>
          <w:lang w:val="de-DE"/>
        </w:rPr>
        <w:t xml:space="preserve"> und rechts</w:t>
      </w:r>
      <w:r w:rsidRPr="00124F0B">
        <w:rPr>
          <w:rFonts w:ascii="HelveticaNeueLT Com 45 Lt" w:hAnsi="HelveticaNeueLT Com 45 Lt"/>
          <w:sz w:val="18"/>
          <w:szCs w:val="18"/>
          <w:lang w:val="de-DE"/>
        </w:rPr>
        <w:t>: Unter dem Thema "Connections" präsentierte Alape innovative Möglichkeiten der Verbindung von glasiertem Stahl, Stein und Holz.</w:t>
      </w:r>
    </w:p>
    <w:p w14:paraId="02F85548" w14:textId="77777777" w:rsidR="00376E06" w:rsidRPr="00124F0B" w:rsidRDefault="00376E06" w:rsidP="000F0053">
      <w:pPr>
        <w:spacing w:after="200"/>
        <w:ind w:right="24"/>
        <w:rPr>
          <w:rFonts w:ascii="HelveticaNeueLT Com 45 Lt" w:hAnsi="HelveticaNeueLT Com 45 Lt" w:cs="Arial"/>
          <w:lang w:val="de-DE"/>
        </w:rPr>
      </w:pPr>
    </w:p>
    <w:p w14:paraId="6620CD76" w14:textId="6750229F" w:rsidR="00376E06" w:rsidRPr="00124F0B" w:rsidRDefault="00376E06" w:rsidP="00376E06">
      <w:pPr>
        <w:spacing w:after="200"/>
        <w:ind w:right="24"/>
        <w:rPr>
          <w:rFonts w:ascii="HelveticaNeueLT Com 45 Lt" w:hAnsi="HelveticaNeueLT Com 45 Lt" w:cs="Arial"/>
          <w:lang w:val="de-DE"/>
        </w:rPr>
      </w:pPr>
      <w:r>
        <w:rPr>
          <w:rFonts w:ascii="HelveticaNeueLT Com 45 Lt" w:hAnsi="HelveticaNeueLT Com 45 Lt"/>
          <w:noProof/>
          <w:sz w:val="18"/>
          <w:szCs w:val="18"/>
        </w:rPr>
        <w:drawing>
          <wp:inline distT="0" distB="0" distL="0" distR="0" wp14:anchorId="4F7C7279" wp14:editId="4907C9EF">
            <wp:extent cx="2367280" cy="1581046"/>
            <wp:effectExtent l="0" t="0" r="0" b="635"/>
            <wp:docPr id="1713910273" name="Grafik 12" descr="Ein Bild, das Wand, Im Haus, Waschbecken, Inneneinricht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10273" name="Grafik 12" descr="Ein Bild, das Wand, Im Haus, Waschbecken, Inneneinrichtung enthält.&#10;&#10;Automatisch generierte Beschreibung"/>
                    <pic:cNvPicPr>
                      <a:picLocks noChangeAspect="1" noChangeArrowheads="1"/>
                    </pic:cNvPicPr>
                  </pic:nvPicPr>
                  <pic:blipFill rotWithShape="1">
                    <a:blip r:embed="rId23" cstate="print">
                      <a:extLst>
                        <a:ext uri="{28A0092B-C50C-407E-A947-70E740481C1C}">
                          <a14:useLocalDpi xmlns:a14="http://schemas.microsoft.com/office/drawing/2010/main"/>
                        </a:ext>
                      </a:extLst>
                    </a:blip>
                    <a:srcRect/>
                    <a:stretch/>
                  </pic:blipFill>
                  <pic:spPr bwMode="auto">
                    <a:xfrm>
                      <a:off x="0" y="0"/>
                      <a:ext cx="2375461" cy="1586510"/>
                    </a:xfrm>
                    <a:prstGeom prst="rect">
                      <a:avLst/>
                    </a:prstGeom>
                    <a:noFill/>
                    <a:ln>
                      <a:noFill/>
                    </a:ln>
                    <a:extLst>
                      <a:ext uri="{53640926-AAD7-44D8-BBD7-CCE9431645EC}">
                        <a14:shadowObscured xmlns:a14="http://schemas.microsoft.com/office/drawing/2010/main"/>
                      </a:ext>
                    </a:extLst>
                  </pic:spPr>
                </pic:pic>
              </a:graphicData>
            </a:graphic>
          </wp:inline>
        </w:drawing>
      </w:r>
      <w:r w:rsidRPr="00124F0B">
        <w:rPr>
          <w:rFonts w:ascii="HelveticaNeueLT Com 45 Lt" w:hAnsi="HelveticaNeueLT Com 45 Lt" w:cs="Arial"/>
          <w:lang w:val="de-DE"/>
        </w:rPr>
        <w:t xml:space="preserve">  </w:t>
      </w:r>
      <w:r>
        <w:rPr>
          <w:rFonts w:ascii="HelveticaNeueLT Com 45 Lt" w:hAnsi="HelveticaNeueLT Com 45 Lt"/>
          <w:noProof/>
          <w:sz w:val="18"/>
          <w:szCs w:val="18"/>
        </w:rPr>
        <w:drawing>
          <wp:inline distT="0" distB="0" distL="0" distR="0" wp14:anchorId="28ABB2E8" wp14:editId="12668B28">
            <wp:extent cx="2228850" cy="1565676"/>
            <wp:effectExtent l="0" t="0" r="0" b="0"/>
            <wp:docPr id="390697334" name="Grafik 11" descr="Ein Bild, das Küchenutensilien, Kreis, Im Haus,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97334" name="Grafik 11" descr="Ein Bild, das Küchenutensilien, Kreis, Im Haus, Blau enthält.&#10;&#10;Automatisch generierte Beschreibung"/>
                    <pic:cNvPicPr>
                      <a:picLocks noChangeAspect="1" noChangeArrowheads="1"/>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2248178" cy="1579253"/>
                    </a:xfrm>
                    <a:prstGeom prst="rect">
                      <a:avLst/>
                    </a:prstGeom>
                    <a:noFill/>
                    <a:ln>
                      <a:noFill/>
                    </a:ln>
                    <a:extLst>
                      <a:ext uri="{53640926-AAD7-44D8-BBD7-CCE9431645EC}">
                        <a14:shadowObscured xmlns:a14="http://schemas.microsoft.com/office/drawing/2010/main"/>
                      </a:ext>
                    </a:extLst>
                  </pic:spPr>
                </pic:pic>
              </a:graphicData>
            </a:graphic>
          </wp:inline>
        </w:drawing>
      </w:r>
      <w:r w:rsidRPr="00124F0B">
        <w:rPr>
          <w:rFonts w:ascii="HelveticaNeueLT Com 45 Lt" w:hAnsi="HelveticaNeueLT Com 45 Lt" w:cs="Arial"/>
          <w:lang w:val="de-DE"/>
        </w:rPr>
        <w:br/>
      </w:r>
      <w:r w:rsidRPr="00124F0B">
        <w:rPr>
          <w:rFonts w:ascii="HelveticaNeueLT Com 45 Lt" w:hAnsi="HelveticaNeueLT Com 45 Lt"/>
          <w:sz w:val="18"/>
          <w:szCs w:val="18"/>
          <w:lang w:val="de-DE"/>
        </w:rPr>
        <w:t>Quelle: Sofia Zambon, IPPO Production</w:t>
      </w:r>
    </w:p>
    <w:p w14:paraId="13771976" w14:textId="77777777" w:rsidR="00376E06" w:rsidRPr="00124F0B" w:rsidRDefault="00376E06" w:rsidP="00376E06">
      <w:pPr>
        <w:tabs>
          <w:tab w:val="left" w:pos="7655"/>
          <w:tab w:val="left" w:pos="8460"/>
        </w:tabs>
        <w:ind w:right="894"/>
        <w:rPr>
          <w:rFonts w:ascii="HelveticaNeueLT Com 45 Lt" w:hAnsi="HelveticaNeueLT Com 45 Lt"/>
          <w:sz w:val="18"/>
          <w:szCs w:val="18"/>
          <w:lang w:val="de-DE"/>
        </w:rPr>
      </w:pPr>
    </w:p>
    <w:p w14:paraId="5B18856E" w14:textId="77777777" w:rsidR="00376E06" w:rsidRPr="00124F0B" w:rsidRDefault="00376E06" w:rsidP="00376E06">
      <w:pPr>
        <w:tabs>
          <w:tab w:val="left" w:pos="7655"/>
          <w:tab w:val="left" w:pos="8460"/>
        </w:tabs>
        <w:ind w:right="894"/>
        <w:rPr>
          <w:rFonts w:ascii="HelveticaNeueLT Com 45 Lt" w:hAnsi="HelveticaNeueLT Com 45 Lt"/>
          <w:sz w:val="18"/>
          <w:szCs w:val="18"/>
          <w:lang w:val="de-DE"/>
        </w:rPr>
      </w:pPr>
      <w:r w:rsidRPr="00124F0B">
        <w:rPr>
          <w:rFonts w:ascii="HelveticaNeueLT Com 45 Lt" w:hAnsi="HelveticaNeueLT Com 45 Lt"/>
          <w:sz w:val="18"/>
          <w:szCs w:val="18"/>
          <w:lang w:val="de-DE"/>
        </w:rPr>
        <w:t>Bild links: Alape präsentierte seine neuesten Innovationen, darunter das UNISONO Tricolor, das "schwebende" und das "schräge" Waschbecken, jeweils in verschiedenen Farbausführungen.</w:t>
      </w:r>
    </w:p>
    <w:p w14:paraId="56C3A454" w14:textId="77777777" w:rsidR="00376E06" w:rsidRPr="00124F0B" w:rsidRDefault="00376E06" w:rsidP="00376E06">
      <w:pPr>
        <w:tabs>
          <w:tab w:val="left" w:pos="7655"/>
          <w:tab w:val="left" w:pos="8460"/>
        </w:tabs>
        <w:ind w:right="894"/>
        <w:rPr>
          <w:rFonts w:ascii="HelveticaNeueLT Com 45 Lt" w:hAnsi="HelveticaNeueLT Com 45 Lt"/>
          <w:sz w:val="18"/>
          <w:szCs w:val="18"/>
          <w:lang w:val="de-DE"/>
        </w:rPr>
      </w:pPr>
    </w:p>
    <w:p w14:paraId="2A83FC6A" w14:textId="77777777" w:rsidR="00376E06" w:rsidRPr="00124F0B" w:rsidRDefault="00376E06" w:rsidP="00376E06">
      <w:pPr>
        <w:tabs>
          <w:tab w:val="left" w:pos="7655"/>
          <w:tab w:val="left" w:pos="8460"/>
        </w:tabs>
        <w:ind w:right="894"/>
        <w:rPr>
          <w:rFonts w:ascii="HelveticaNeueLT Com 45 Lt" w:hAnsi="HelveticaNeueLT Com 45 Lt"/>
          <w:sz w:val="18"/>
          <w:szCs w:val="18"/>
          <w:lang w:val="de-DE"/>
        </w:rPr>
      </w:pPr>
      <w:r w:rsidRPr="00124F0B">
        <w:rPr>
          <w:rFonts w:ascii="HelveticaNeueLT Com 45 Lt" w:hAnsi="HelveticaNeueLT Com 45 Lt"/>
          <w:sz w:val="18"/>
          <w:szCs w:val="18"/>
          <w:lang w:val="de-DE"/>
        </w:rPr>
        <w:t>Bild rechts: Das UNISONO Tricolor-Becken verdeutlicht Alapes präzise Handwerkskunst im Umgang mit glasiertem Stahl, einschließlich einer beeindruckenden Farbgestaltung, die ein völlig neues Becken hervorbringt.</w:t>
      </w:r>
    </w:p>
    <w:p w14:paraId="4A52E90B" w14:textId="77777777" w:rsidR="00376E06" w:rsidRPr="00124F0B" w:rsidRDefault="00376E06" w:rsidP="000F0053">
      <w:pPr>
        <w:spacing w:after="200"/>
        <w:ind w:right="24"/>
        <w:rPr>
          <w:rFonts w:ascii="HelveticaNeueLT Com 45 Lt" w:hAnsi="HelveticaNeueLT Com 45 Lt" w:cs="Arial"/>
          <w:lang w:val="de-DE"/>
        </w:rPr>
      </w:pPr>
    </w:p>
    <w:p w14:paraId="7A1E8F51" w14:textId="7B547C4F" w:rsidR="00376E06" w:rsidRPr="00124F0B" w:rsidRDefault="00376E06" w:rsidP="00376E06">
      <w:pPr>
        <w:spacing w:after="200"/>
        <w:ind w:right="24"/>
        <w:rPr>
          <w:rFonts w:ascii="HelveticaNeueLT Com 45 Lt" w:hAnsi="HelveticaNeueLT Com 45 Lt" w:cs="Arial"/>
          <w:lang w:val="de-DE"/>
        </w:rPr>
      </w:pPr>
      <w:r>
        <w:rPr>
          <w:rFonts w:ascii="HelveticaNeueLT Com 45 Lt" w:hAnsi="HelveticaNeueLT Com 45 Lt" w:cs="Arial"/>
          <w:noProof/>
        </w:rPr>
        <w:drawing>
          <wp:inline distT="0" distB="0" distL="0" distR="0" wp14:anchorId="26BE9A6D" wp14:editId="156A02C4">
            <wp:extent cx="1621790" cy="2164080"/>
            <wp:effectExtent l="0" t="0" r="0" b="7620"/>
            <wp:docPr id="20490516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1621790" cy="2164080"/>
                    </a:xfrm>
                    <a:prstGeom prst="rect">
                      <a:avLst/>
                    </a:prstGeom>
                    <a:noFill/>
                  </pic:spPr>
                </pic:pic>
              </a:graphicData>
            </a:graphic>
          </wp:inline>
        </w:drawing>
      </w:r>
      <w:r w:rsidRPr="00124F0B">
        <w:rPr>
          <w:rFonts w:ascii="HelveticaNeueLT Com 45 Lt" w:hAnsi="HelveticaNeueLT Com 45 Lt" w:cs="Arial"/>
          <w:lang w:val="de-DE"/>
        </w:rPr>
        <w:t xml:space="preserve"> </w:t>
      </w:r>
      <w:r>
        <w:rPr>
          <w:rFonts w:ascii="HelveticaNeueLT Com 45 Lt" w:hAnsi="HelveticaNeueLT Com 45 Lt"/>
          <w:noProof/>
          <w:sz w:val="18"/>
          <w:szCs w:val="18"/>
        </w:rPr>
        <w:drawing>
          <wp:inline distT="0" distB="0" distL="0" distR="0" wp14:anchorId="51375FE8" wp14:editId="5E4B9A44">
            <wp:extent cx="1619250" cy="2160814"/>
            <wp:effectExtent l="0" t="0" r="0" b="0"/>
            <wp:docPr id="729613186" name="Grafik 16" descr="Ein Bild, das Text, Gebäude, draußen, Schuhwer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13186" name="Grafik 16" descr="Ein Bild, das Text, Gebäude, draußen, Schuhwerk enthält.&#10;&#10;Automatisch generierte Beschreibun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638946" cy="2187098"/>
                    </a:xfrm>
                    <a:prstGeom prst="rect">
                      <a:avLst/>
                    </a:prstGeom>
                    <a:noFill/>
                    <a:ln>
                      <a:noFill/>
                    </a:ln>
                  </pic:spPr>
                </pic:pic>
              </a:graphicData>
            </a:graphic>
          </wp:inline>
        </w:drawing>
      </w:r>
      <w:r w:rsidRPr="00124F0B">
        <w:rPr>
          <w:rFonts w:ascii="HelveticaNeueLT Com 45 Lt" w:hAnsi="HelveticaNeueLT Com 45 Lt" w:cs="Arial"/>
          <w:lang w:val="de-DE"/>
        </w:rPr>
        <w:t xml:space="preserve"> </w:t>
      </w:r>
      <w:r>
        <w:rPr>
          <w:rFonts w:ascii="HelveticaNeueLT Com 45 Lt" w:hAnsi="HelveticaNeueLT Com 45 Lt"/>
          <w:noProof/>
          <w:sz w:val="18"/>
          <w:szCs w:val="18"/>
        </w:rPr>
        <w:drawing>
          <wp:inline distT="0" distB="0" distL="0" distR="0" wp14:anchorId="28740D6F" wp14:editId="5D6DF48D">
            <wp:extent cx="1619250" cy="2159000"/>
            <wp:effectExtent l="0" t="0" r="0" b="0"/>
            <wp:docPr id="113819903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1632783" cy="2177044"/>
                    </a:xfrm>
                    <a:prstGeom prst="rect">
                      <a:avLst/>
                    </a:prstGeom>
                    <a:noFill/>
                    <a:ln>
                      <a:noFill/>
                    </a:ln>
                  </pic:spPr>
                </pic:pic>
              </a:graphicData>
            </a:graphic>
          </wp:inline>
        </w:drawing>
      </w:r>
      <w:r w:rsidR="00743875" w:rsidRPr="00124F0B">
        <w:rPr>
          <w:rFonts w:ascii="HelveticaNeueLT Com 45 Lt" w:hAnsi="HelveticaNeueLT Com 45 Lt" w:cs="Arial"/>
          <w:lang w:val="de-DE"/>
        </w:rPr>
        <w:br/>
      </w:r>
      <w:r w:rsidRPr="00124F0B">
        <w:rPr>
          <w:rFonts w:ascii="HelveticaNeueLT Com 45 Lt" w:hAnsi="HelveticaNeueLT Com 45 Lt"/>
          <w:sz w:val="18"/>
          <w:szCs w:val="18"/>
          <w:lang w:val="de-DE"/>
        </w:rPr>
        <w:t>Quelle: Pierre Kellenberger</w:t>
      </w:r>
    </w:p>
    <w:p w14:paraId="016D07B9" w14:textId="77777777" w:rsidR="00376E06" w:rsidRPr="00124F0B" w:rsidRDefault="00376E06" w:rsidP="00376E06">
      <w:pPr>
        <w:tabs>
          <w:tab w:val="left" w:pos="7655"/>
          <w:tab w:val="left" w:pos="8460"/>
        </w:tabs>
        <w:ind w:right="894"/>
        <w:rPr>
          <w:rFonts w:ascii="HelveticaNeueLT Com 45 Lt" w:hAnsi="HelveticaNeueLT Com 45 Lt"/>
          <w:sz w:val="18"/>
          <w:szCs w:val="18"/>
          <w:lang w:val="de-DE"/>
        </w:rPr>
      </w:pPr>
    </w:p>
    <w:p w14:paraId="4ECDE9E5" w14:textId="1B18DF98" w:rsidR="00376E06" w:rsidRPr="00124F0B" w:rsidRDefault="00376E06" w:rsidP="00376E06">
      <w:pPr>
        <w:tabs>
          <w:tab w:val="left" w:pos="7655"/>
          <w:tab w:val="left" w:pos="8460"/>
        </w:tabs>
        <w:ind w:right="894"/>
        <w:rPr>
          <w:rFonts w:ascii="HelveticaNeueLT Com 45 Lt" w:hAnsi="HelveticaNeueLT Com 45 Lt"/>
          <w:sz w:val="18"/>
          <w:szCs w:val="18"/>
          <w:lang w:val="de-DE"/>
        </w:rPr>
      </w:pPr>
      <w:r w:rsidRPr="00124F0B">
        <w:rPr>
          <w:rFonts w:ascii="HelveticaNeueLT Com 45 Lt" w:hAnsi="HelveticaNeueLT Com 45 Lt"/>
          <w:sz w:val="18"/>
          <w:szCs w:val="18"/>
          <w:lang w:val="de-DE"/>
        </w:rPr>
        <w:t xml:space="preserve">Bilder: Alape präsentierte während der Fuorisalone im E. Marinella Store (Krawattengeschäft) das Thema "Connections" mit einer verspielteren Installation. Dazu wurde in einem Schaufenster eine Kette mit einem Stöpsel verwendet, die scheinbar aus dem Fenster herausragte. In einem anderen Schaufenster wurden die Krawatten des E-Marinella Stores als Wasserstrahlen in </w:t>
      </w:r>
      <w:r w:rsidR="00743875" w:rsidRPr="00124F0B">
        <w:rPr>
          <w:rFonts w:ascii="HelveticaNeueLT Com 45 Lt" w:hAnsi="HelveticaNeueLT Com 45 Lt"/>
          <w:sz w:val="18"/>
          <w:szCs w:val="18"/>
          <w:lang w:val="de-DE"/>
        </w:rPr>
        <w:t xml:space="preserve">ein Alape </w:t>
      </w:r>
      <w:r w:rsidRPr="00124F0B">
        <w:rPr>
          <w:rFonts w:ascii="HelveticaNeueLT Com 45 Lt" w:hAnsi="HelveticaNeueLT Com 45 Lt"/>
          <w:sz w:val="18"/>
          <w:szCs w:val="18"/>
          <w:lang w:val="de-DE"/>
        </w:rPr>
        <w:t>Waschbecken inszeniert.</w:t>
      </w:r>
    </w:p>
    <w:p w14:paraId="2BE97BC7" w14:textId="77777777" w:rsidR="00376E06" w:rsidRPr="00124F0B" w:rsidRDefault="00376E06" w:rsidP="000F0053">
      <w:pPr>
        <w:spacing w:after="200"/>
        <w:ind w:right="24"/>
        <w:rPr>
          <w:rFonts w:ascii="HelveticaNeueLT Com 45 Lt" w:hAnsi="HelveticaNeueLT Com 45 Lt" w:cs="Arial"/>
          <w:lang w:val="de-DE"/>
        </w:rPr>
      </w:pPr>
    </w:p>
    <w:p w14:paraId="6D55035E" w14:textId="77777777" w:rsidR="00376E06" w:rsidRPr="00124F0B" w:rsidRDefault="00376E06" w:rsidP="000F0053">
      <w:pPr>
        <w:spacing w:after="200"/>
        <w:ind w:right="24"/>
        <w:rPr>
          <w:rFonts w:ascii="HelveticaNeueLT Com 45 Lt" w:hAnsi="HelveticaNeueLT Com 45 Lt" w:cs="Arial"/>
          <w:lang w:val="de-DE"/>
        </w:rPr>
      </w:pPr>
    </w:p>
    <w:p w14:paraId="56132FCE" w14:textId="27E348EF" w:rsidR="00032542" w:rsidRPr="006A1CC1" w:rsidRDefault="00032542" w:rsidP="00032542">
      <w:pPr>
        <w:pStyle w:val="paragraph"/>
        <w:spacing w:before="0" w:beforeAutospacing="0" w:after="0" w:afterAutospacing="0"/>
        <w:ind w:right="270"/>
        <w:textAlignment w:val="baseline"/>
        <w:rPr>
          <w:rFonts w:ascii="HelveticaNeueLT Com 65 Md" w:hAnsi="HelveticaNeueLT Com 65 Md" w:cs="Segoe UI"/>
          <w:sz w:val="22"/>
          <w:szCs w:val="22"/>
        </w:rPr>
      </w:pPr>
      <w:r w:rsidRPr="006A1CC1">
        <w:rPr>
          <w:rStyle w:val="normaltextrun"/>
          <w:rFonts w:ascii="HelveticaNeueLT Com 65 Md" w:hAnsi="HelveticaNeueLT Com 65 Md" w:cs="Segoe UI"/>
          <w:sz w:val="22"/>
          <w:szCs w:val="22"/>
        </w:rPr>
        <w:t>Über Alape</w:t>
      </w:r>
      <w:r w:rsidRPr="006A1CC1">
        <w:rPr>
          <w:rStyle w:val="eop"/>
          <w:rFonts w:ascii="HelveticaNeueLT Com 65 Md" w:hAnsi="HelveticaNeueLT Com 65 Md" w:cs="Segoe UI"/>
          <w:sz w:val="22"/>
          <w:szCs w:val="22"/>
        </w:rPr>
        <w:t> </w:t>
      </w:r>
    </w:p>
    <w:p w14:paraId="539C9E64" w14:textId="77777777" w:rsidR="00F96DDE" w:rsidRPr="00620057" w:rsidRDefault="00F96DDE" w:rsidP="00F96DDE">
      <w:pPr>
        <w:pStyle w:val="paragraph"/>
        <w:spacing w:before="0" w:beforeAutospacing="0" w:after="0" w:afterAutospacing="0"/>
        <w:ind w:right="270"/>
        <w:textAlignment w:val="baseline"/>
        <w:rPr>
          <w:rStyle w:val="eop"/>
          <w:rFonts w:ascii="HelveticaNeueLT Com 45 Lt" w:hAnsi="HelveticaNeueLT Com 45 Lt"/>
          <w:b/>
          <w:sz w:val="18"/>
        </w:rPr>
      </w:pPr>
      <w:r w:rsidRPr="00620057">
        <w:rPr>
          <w:rStyle w:val="eop"/>
          <w:rFonts w:ascii="HelveticaNeueLT Com 45 Lt" w:hAnsi="HelveticaNeueLT Com 45 Lt" w:cs="Segoe UI"/>
          <w:sz w:val="20"/>
          <w:szCs w:val="20"/>
        </w:rPr>
        <w:t xml:space="preserve">Alape wurde 1896 von Adolf Lamprecht in Penig als Betrieb für Email-Produkte gegründet. Heute produziert das Unternehmen mit </w:t>
      </w:r>
      <w:r>
        <w:rPr>
          <w:rStyle w:val="eop"/>
          <w:rFonts w:ascii="HelveticaNeueLT Com 45 Lt" w:hAnsi="HelveticaNeueLT Com 45 Lt" w:cs="Segoe UI"/>
          <w:sz w:val="20"/>
          <w:szCs w:val="20"/>
        </w:rPr>
        <w:t>rund 100</w:t>
      </w:r>
      <w:r w:rsidRPr="00620057">
        <w:rPr>
          <w:rStyle w:val="eop"/>
          <w:rFonts w:ascii="HelveticaNeueLT Com 45 Lt" w:hAnsi="HelveticaNeueLT Com 45 Lt" w:cs="Segoe UI"/>
          <w:sz w:val="20"/>
          <w:szCs w:val="20"/>
        </w:rPr>
        <w:t xml:space="preserve"> Mitarbeitern an zwei Produktionsstandorten in Goslar ästhetische Waschplatzlösungen. Als Manufaktur steht Alape für technisch-funktionale Qualitätsstandards und inspirierende Gestaltung. Glasierter Stahl in Kombination mit weiteren hochwertigen Werkstoffen ermöglicht das individuelle Design von Alape für ein Interior geprägtes Umfeld. Seit Oktober 2023 gehört Alape zur spanischen Roca Gruppe.</w:t>
      </w:r>
    </w:p>
    <w:p w14:paraId="3A754409" w14:textId="77777777" w:rsidR="00F96DDE" w:rsidRPr="00620057" w:rsidRDefault="00F96DDE" w:rsidP="00F96DDE">
      <w:pPr>
        <w:pStyle w:val="paragraph"/>
        <w:spacing w:before="0" w:beforeAutospacing="0" w:after="0" w:afterAutospacing="0"/>
        <w:textAlignment w:val="baseline"/>
        <w:rPr>
          <w:rFonts w:ascii="HelveticaNeueLT Com 45 Lt" w:hAnsi="HelveticaNeueLT Com 45 Lt" w:cs="Segoe UI"/>
          <w:sz w:val="18"/>
          <w:szCs w:val="18"/>
        </w:rPr>
      </w:pPr>
      <w:hyperlink r:id="rId28" w:history="1">
        <w:r w:rsidRPr="00620057">
          <w:rPr>
            <w:rStyle w:val="Hyperlink"/>
            <w:rFonts w:ascii="HelveticaNeueLT Com 45 Lt" w:eastAsiaTheme="majorEastAsia" w:hAnsi="HelveticaNeueLT Com 45 Lt" w:cs="Segoe UI"/>
            <w:sz w:val="20"/>
            <w:szCs w:val="20"/>
          </w:rPr>
          <w:t>alape.com</w:t>
        </w:r>
      </w:hyperlink>
    </w:p>
    <w:p w14:paraId="1411937A" w14:textId="6B531A2F" w:rsidR="00032542" w:rsidRPr="00032542" w:rsidRDefault="00032542" w:rsidP="00032542">
      <w:pPr>
        <w:pStyle w:val="paragraph"/>
        <w:spacing w:before="0" w:beforeAutospacing="0" w:after="0" w:afterAutospacing="0"/>
        <w:textAlignment w:val="baseline"/>
        <w:rPr>
          <w:rFonts w:ascii="HelveticaNeueLT Com 45 Lt" w:hAnsi="HelveticaNeueLT Com 45 Lt" w:cs="Segoe UI"/>
          <w:sz w:val="18"/>
          <w:szCs w:val="18"/>
        </w:rPr>
      </w:pPr>
    </w:p>
    <w:p w14:paraId="7672443F" w14:textId="77777777" w:rsidR="00032542" w:rsidRPr="00C226A9" w:rsidRDefault="00032542" w:rsidP="00032542">
      <w:pPr>
        <w:tabs>
          <w:tab w:val="left" w:pos="4253"/>
          <w:tab w:val="left" w:pos="9214"/>
        </w:tabs>
        <w:ind w:right="-426"/>
        <w:rPr>
          <w:rFonts w:ascii="HelveticaNeueLT Com 45 Lt" w:hAnsi="HelveticaNeueLT Com 45 Lt"/>
          <w:lang w:val="de-DE"/>
        </w:rPr>
      </w:pPr>
    </w:p>
    <w:p w14:paraId="18B10C84" w14:textId="77777777" w:rsidR="00032542" w:rsidRPr="00C226A9" w:rsidRDefault="00032542" w:rsidP="00032542">
      <w:pPr>
        <w:tabs>
          <w:tab w:val="left" w:pos="4253"/>
          <w:tab w:val="left" w:pos="9214"/>
        </w:tabs>
        <w:ind w:right="-426"/>
        <w:rPr>
          <w:rFonts w:ascii="HelveticaNeueLT Com 45 Lt" w:hAnsi="HelveticaNeueLT Com 45 Lt"/>
          <w:b/>
          <w:bCs/>
          <w:lang w:val="de-DE"/>
        </w:rPr>
      </w:pPr>
      <w:r w:rsidRPr="00C226A9">
        <w:rPr>
          <w:rFonts w:ascii="HelveticaNeueLT Com 45 Lt" w:hAnsi="HelveticaNeueLT Com 45 Lt"/>
          <w:b/>
          <w:bCs/>
          <w:lang w:val="de-DE"/>
        </w:rPr>
        <w:t xml:space="preserve">Pressekontakt: </w:t>
      </w:r>
    </w:p>
    <w:p w14:paraId="5B39EB0F" w14:textId="77777777" w:rsidR="00032542" w:rsidRPr="00C226A9" w:rsidRDefault="00032542" w:rsidP="00032542">
      <w:pPr>
        <w:tabs>
          <w:tab w:val="left" w:pos="4253"/>
          <w:tab w:val="left" w:pos="9214"/>
        </w:tabs>
        <w:ind w:right="-426"/>
        <w:rPr>
          <w:rFonts w:ascii="HelveticaNeueLT Com 45 Lt" w:hAnsi="HelveticaNeueLT Com 45 Lt"/>
          <w:lang w:val="de-DE"/>
        </w:rPr>
      </w:pPr>
    </w:p>
    <w:p w14:paraId="57FB86C0" w14:textId="77777777" w:rsidR="00032542" w:rsidRPr="00C226A9" w:rsidRDefault="00032542" w:rsidP="00032542">
      <w:pPr>
        <w:rPr>
          <w:rFonts w:ascii="HelveticaNeueLT Com 65 Md" w:eastAsia="Helvetica Neue" w:hAnsi="HelveticaNeueLT Com 65 Md" w:cs="Helvetica Neue"/>
          <w:color w:val="222222"/>
          <w:szCs w:val="18"/>
          <w:highlight w:val="white"/>
          <w:lang w:val="de-DE"/>
        </w:rPr>
      </w:pPr>
      <w:r w:rsidRPr="00C226A9">
        <w:rPr>
          <w:rFonts w:ascii="HelveticaNeueLT Com 65 Md" w:eastAsia="Helvetica Neue" w:hAnsi="HelveticaNeueLT Com 65 Md" w:cs="Helvetica Neue"/>
          <w:color w:val="222222"/>
          <w:szCs w:val="18"/>
          <w:highlight w:val="white"/>
          <w:lang w:val="de-DE"/>
        </w:rPr>
        <w:t xml:space="preserve">GeSK </w:t>
      </w:r>
    </w:p>
    <w:p w14:paraId="676D4798" w14:textId="01B93131" w:rsidR="00032542" w:rsidRPr="00C226A9" w:rsidRDefault="00032542" w:rsidP="00032542">
      <w:pPr>
        <w:rPr>
          <w:rFonts w:ascii="HelveticaNeueLT Com 45 Lt" w:eastAsia="Helvetica Neue" w:hAnsi="HelveticaNeueLT Com 45 Lt" w:cs="Helvetica Neue"/>
          <w:color w:val="222222"/>
          <w:szCs w:val="18"/>
          <w:lang w:val="de-DE"/>
        </w:rPr>
      </w:pPr>
      <w:r w:rsidRPr="00C226A9">
        <w:rPr>
          <w:rFonts w:ascii="HelveticaNeueLT Com 45 Lt" w:eastAsia="Helvetica Neue" w:hAnsi="HelveticaNeueLT Com 45 Lt" w:cs="Helvetica Neue"/>
          <w:color w:val="222222"/>
          <w:szCs w:val="18"/>
          <w:highlight w:val="white"/>
          <w:lang w:val="de-DE"/>
        </w:rPr>
        <w:t>Gabriele von Molitor</w:t>
      </w:r>
    </w:p>
    <w:p w14:paraId="1D96DC2F" w14:textId="77777777" w:rsidR="00032542" w:rsidRPr="00124F0B" w:rsidRDefault="00032542" w:rsidP="00032542">
      <w:pPr>
        <w:rPr>
          <w:rFonts w:ascii="HelveticaNeueLT Com 45 Lt" w:eastAsia="Helvetica Neue" w:hAnsi="HelveticaNeueLT Com 45 Lt" w:cs="Helvetica Neue"/>
          <w:color w:val="222222"/>
          <w:szCs w:val="18"/>
          <w:lang w:val="fr-FR"/>
        </w:rPr>
      </w:pPr>
      <w:proofErr w:type="gramStart"/>
      <w:r w:rsidRPr="00124F0B">
        <w:rPr>
          <w:rFonts w:ascii="HelveticaNeueLT Com 45 Lt" w:eastAsia="Helvetica Neue" w:hAnsi="HelveticaNeueLT Com 45 Lt" w:cs="Helvetica Neue"/>
          <w:color w:val="222222"/>
          <w:szCs w:val="18"/>
          <w:highlight w:val="white"/>
          <w:lang w:val="fr-FR"/>
        </w:rPr>
        <w:t>Tel:</w:t>
      </w:r>
      <w:proofErr w:type="gramEnd"/>
      <w:r w:rsidRPr="00124F0B">
        <w:rPr>
          <w:rFonts w:ascii="HelveticaNeueLT Com 45 Lt" w:eastAsia="Helvetica Neue" w:hAnsi="HelveticaNeueLT Com 45 Lt" w:cs="Helvetica Neue"/>
          <w:color w:val="222222"/>
          <w:szCs w:val="18"/>
          <w:highlight w:val="white"/>
          <w:lang w:val="fr-FR"/>
        </w:rPr>
        <w:t xml:space="preserve"> +49 30 217 50 460</w:t>
      </w:r>
    </w:p>
    <w:p w14:paraId="3F89A754" w14:textId="77777777" w:rsidR="00032542" w:rsidRPr="00124F0B" w:rsidRDefault="00032542" w:rsidP="00032542">
      <w:pPr>
        <w:widowControl w:val="0"/>
        <w:tabs>
          <w:tab w:val="left" w:pos="9540"/>
          <w:tab w:val="left" w:pos="9720"/>
        </w:tabs>
        <w:ind w:right="1794"/>
        <w:rPr>
          <w:rFonts w:ascii="HelveticaNeueLT Com 45 Lt" w:hAnsi="HelveticaNeueLT Com 45 Lt"/>
          <w:lang w:val="fr-FR"/>
        </w:rPr>
      </w:pPr>
    </w:p>
    <w:p w14:paraId="1EE51A75" w14:textId="77777777" w:rsidR="00032542" w:rsidRPr="00124F0B" w:rsidRDefault="00032542" w:rsidP="00032542">
      <w:pPr>
        <w:widowControl w:val="0"/>
        <w:tabs>
          <w:tab w:val="left" w:pos="9540"/>
          <w:tab w:val="left" w:pos="9720"/>
        </w:tabs>
        <w:ind w:right="1794"/>
        <w:rPr>
          <w:rFonts w:ascii="HelveticaNeueLT Com 65 Md" w:hAnsi="HelveticaNeueLT Com 65 Md"/>
          <w:lang w:val="fr-FR"/>
        </w:rPr>
      </w:pPr>
    </w:p>
    <w:p w14:paraId="5634C548" w14:textId="77777777" w:rsidR="00032542" w:rsidRPr="00124F0B" w:rsidRDefault="00032542" w:rsidP="00032542">
      <w:pPr>
        <w:widowControl w:val="0"/>
        <w:tabs>
          <w:tab w:val="left" w:pos="9540"/>
          <w:tab w:val="left" w:pos="9720"/>
        </w:tabs>
        <w:ind w:right="1794"/>
        <w:rPr>
          <w:rFonts w:ascii="HelveticaNeueLT Com 45 Lt" w:hAnsi="HelveticaNeueLT Com 45 Lt"/>
          <w:b/>
          <w:bCs/>
          <w:lang w:val="fr-FR"/>
        </w:rPr>
      </w:pPr>
      <w:r w:rsidRPr="00124F0B">
        <w:rPr>
          <w:rFonts w:ascii="HelveticaNeueLT Com 45 Lt" w:hAnsi="HelveticaNeueLT Com 45 Lt"/>
          <w:b/>
          <w:bCs/>
          <w:lang w:val="fr-FR"/>
        </w:rPr>
        <w:t>Alape</w:t>
      </w:r>
    </w:p>
    <w:p w14:paraId="7DCFCAAA" w14:textId="5339CC8C" w:rsidR="00415811" w:rsidRPr="00124F0B" w:rsidRDefault="00415811" w:rsidP="00415811">
      <w:pPr>
        <w:widowControl w:val="0"/>
        <w:tabs>
          <w:tab w:val="left" w:pos="9540"/>
          <w:tab w:val="left" w:pos="9720"/>
        </w:tabs>
        <w:ind w:right="1794"/>
        <w:rPr>
          <w:rFonts w:ascii="HelveticaNeueLT Com 45 Lt" w:eastAsia="Helvetica Neue" w:hAnsi="HelveticaNeueLT Com 45 Lt" w:cs="Helvetica Neue"/>
          <w:color w:val="222222"/>
          <w:szCs w:val="18"/>
          <w:lang w:val="fr-FR"/>
        </w:rPr>
      </w:pPr>
      <w:r w:rsidRPr="00124F0B">
        <w:rPr>
          <w:rFonts w:ascii="HelveticaNeueLT Com 45 Lt" w:eastAsia="Helvetica Neue" w:hAnsi="HelveticaNeueLT Com 45 Lt" w:cs="Helvetica Neue"/>
          <w:color w:val="222222"/>
          <w:szCs w:val="18"/>
          <w:lang w:val="fr-FR"/>
        </w:rPr>
        <w:t>Marketing</w:t>
      </w:r>
      <w:r w:rsidRPr="00124F0B">
        <w:rPr>
          <w:rFonts w:ascii="HelveticaNeueLT Com 45 Lt" w:eastAsia="Helvetica Neue" w:hAnsi="HelveticaNeueLT Com 45 Lt" w:cs="Helvetica Neue"/>
          <w:color w:val="222222"/>
          <w:szCs w:val="18"/>
          <w:lang w:val="fr-FR"/>
        </w:rPr>
        <w:br/>
      </w:r>
      <w:hyperlink r:id="rId29" w:history="1">
        <w:r w:rsidRPr="00124F0B">
          <w:rPr>
            <w:rStyle w:val="Hyperlink"/>
            <w:rFonts w:ascii="HelveticaNeueLT Com 45 Lt" w:eastAsia="Helvetica Neue" w:hAnsi="HelveticaNeueLT Com 45 Lt" w:cs="Helvetica Neue"/>
            <w:szCs w:val="18"/>
            <w:lang w:val="fr-FR"/>
          </w:rPr>
          <w:t>marketing@alape.com</w:t>
        </w:r>
      </w:hyperlink>
    </w:p>
    <w:p w14:paraId="279EEA20" w14:textId="77777777" w:rsidR="00415811" w:rsidRPr="00415811" w:rsidRDefault="00415811" w:rsidP="00415811">
      <w:pPr>
        <w:widowControl w:val="0"/>
        <w:tabs>
          <w:tab w:val="left" w:pos="9540"/>
          <w:tab w:val="left" w:pos="9720"/>
        </w:tabs>
        <w:ind w:right="1794"/>
        <w:rPr>
          <w:rFonts w:ascii="HelveticaNeueLT Com 45 Lt" w:eastAsia="Helvetica Neue" w:hAnsi="HelveticaNeueLT Com 45 Lt" w:cs="Helvetica Neue"/>
          <w:color w:val="222222"/>
          <w:szCs w:val="18"/>
          <w:lang w:val="de-DE"/>
        </w:rPr>
      </w:pPr>
      <w:r w:rsidRPr="00415811">
        <w:rPr>
          <w:rFonts w:ascii="HelveticaNeueLT Com 45 Lt" w:eastAsia="Helvetica Neue" w:hAnsi="HelveticaNeueLT Com 45 Lt" w:cs="Helvetica Neue"/>
          <w:color w:val="222222"/>
          <w:szCs w:val="18"/>
          <w:lang w:val="de-DE"/>
        </w:rPr>
        <w:t xml:space="preserve">Tel. +49 5321 558-139  </w:t>
      </w:r>
    </w:p>
    <w:p w14:paraId="58B72890" w14:textId="2482E562" w:rsidR="00032542" w:rsidRPr="00032542" w:rsidRDefault="00032542" w:rsidP="00415811">
      <w:pPr>
        <w:widowControl w:val="0"/>
        <w:tabs>
          <w:tab w:val="left" w:pos="9540"/>
          <w:tab w:val="left" w:pos="9720"/>
        </w:tabs>
        <w:ind w:right="1794"/>
        <w:rPr>
          <w:rFonts w:ascii="HelveticaNeueLT Com 45 Lt" w:hAnsi="HelveticaNeueLT Com 45 Lt"/>
          <w:lang w:val="de-DE"/>
        </w:rPr>
      </w:pPr>
    </w:p>
    <w:p w14:paraId="70F85A71" w14:textId="77777777" w:rsidR="006836EB" w:rsidRDefault="006836EB" w:rsidP="000F3046">
      <w:pPr>
        <w:tabs>
          <w:tab w:val="left" w:pos="9072"/>
          <w:tab w:val="left" w:pos="9214"/>
        </w:tabs>
        <w:spacing w:line="276" w:lineRule="auto"/>
        <w:rPr>
          <w:rFonts w:ascii="Arial" w:hAnsi="Arial" w:cs="Arial"/>
        </w:rPr>
      </w:pPr>
    </w:p>
    <w:sectPr w:rsidR="006836EB">
      <w:pgSz w:w="11906" w:h="16838"/>
      <w:pgMar w:top="1417" w:right="1250"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3233E" w14:textId="77777777" w:rsidR="007B26DD" w:rsidRDefault="007B26DD" w:rsidP="009B1BA8">
      <w:r>
        <w:separator/>
      </w:r>
    </w:p>
  </w:endnote>
  <w:endnote w:type="continuationSeparator" w:id="0">
    <w:p w14:paraId="554E3ABB" w14:textId="77777777" w:rsidR="007B26DD" w:rsidRDefault="007B26DD" w:rsidP="009B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2AFF" w:usb1="500079DB" w:usb2="0000001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A7316" w14:textId="77777777" w:rsidR="007B26DD" w:rsidRDefault="007B26DD" w:rsidP="009B1BA8">
      <w:r>
        <w:separator/>
      </w:r>
    </w:p>
  </w:footnote>
  <w:footnote w:type="continuationSeparator" w:id="0">
    <w:p w14:paraId="356B369C" w14:textId="77777777" w:rsidR="007B26DD" w:rsidRDefault="007B26DD" w:rsidP="009B1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6D5D6F"/>
    <w:multiLevelType w:val="hybridMultilevel"/>
    <w:tmpl w:val="8DEABC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9E96E9F"/>
    <w:multiLevelType w:val="hybridMultilevel"/>
    <w:tmpl w:val="241A7F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16099125">
    <w:abstractNumId w:val="1"/>
  </w:num>
  <w:num w:numId="2" w16cid:durableId="196260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1E"/>
    <w:rsid w:val="000053F9"/>
    <w:rsid w:val="00007221"/>
    <w:rsid w:val="00010A36"/>
    <w:rsid w:val="00015130"/>
    <w:rsid w:val="00015342"/>
    <w:rsid w:val="00023823"/>
    <w:rsid w:val="00032483"/>
    <w:rsid w:val="00032542"/>
    <w:rsid w:val="00035E88"/>
    <w:rsid w:val="00037D70"/>
    <w:rsid w:val="00037FB7"/>
    <w:rsid w:val="00043863"/>
    <w:rsid w:val="000505E9"/>
    <w:rsid w:val="00053732"/>
    <w:rsid w:val="00057687"/>
    <w:rsid w:val="000637DA"/>
    <w:rsid w:val="00064BC7"/>
    <w:rsid w:val="0006604F"/>
    <w:rsid w:val="00066820"/>
    <w:rsid w:val="0007257A"/>
    <w:rsid w:val="00072634"/>
    <w:rsid w:val="000733E5"/>
    <w:rsid w:val="00073A86"/>
    <w:rsid w:val="00073B3C"/>
    <w:rsid w:val="00073B5F"/>
    <w:rsid w:val="0007469A"/>
    <w:rsid w:val="000763B5"/>
    <w:rsid w:val="000827A4"/>
    <w:rsid w:val="00082E68"/>
    <w:rsid w:val="0008384C"/>
    <w:rsid w:val="000865B5"/>
    <w:rsid w:val="000869A6"/>
    <w:rsid w:val="000904FA"/>
    <w:rsid w:val="0009364E"/>
    <w:rsid w:val="00096446"/>
    <w:rsid w:val="000A1130"/>
    <w:rsid w:val="000A161C"/>
    <w:rsid w:val="000A3D71"/>
    <w:rsid w:val="000B3BD7"/>
    <w:rsid w:val="000B4A61"/>
    <w:rsid w:val="000B4B7F"/>
    <w:rsid w:val="000B708E"/>
    <w:rsid w:val="000B7171"/>
    <w:rsid w:val="000C034B"/>
    <w:rsid w:val="000C1F2E"/>
    <w:rsid w:val="000C2162"/>
    <w:rsid w:val="000C21A0"/>
    <w:rsid w:val="000C5032"/>
    <w:rsid w:val="000C5630"/>
    <w:rsid w:val="000C56D4"/>
    <w:rsid w:val="000C5F92"/>
    <w:rsid w:val="000C6D9A"/>
    <w:rsid w:val="000D0061"/>
    <w:rsid w:val="000D18D4"/>
    <w:rsid w:val="000D40B5"/>
    <w:rsid w:val="000D77A4"/>
    <w:rsid w:val="000E1EB0"/>
    <w:rsid w:val="000E5F26"/>
    <w:rsid w:val="000F0053"/>
    <w:rsid w:val="000F3046"/>
    <w:rsid w:val="000F7121"/>
    <w:rsid w:val="000F7671"/>
    <w:rsid w:val="0010190B"/>
    <w:rsid w:val="00102215"/>
    <w:rsid w:val="00102B1C"/>
    <w:rsid w:val="00103624"/>
    <w:rsid w:val="00103850"/>
    <w:rsid w:val="00103EFA"/>
    <w:rsid w:val="0010569D"/>
    <w:rsid w:val="0010602C"/>
    <w:rsid w:val="001063FE"/>
    <w:rsid w:val="00112333"/>
    <w:rsid w:val="00112E18"/>
    <w:rsid w:val="00114727"/>
    <w:rsid w:val="00114BDF"/>
    <w:rsid w:val="00114D24"/>
    <w:rsid w:val="00120679"/>
    <w:rsid w:val="00120A97"/>
    <w:rsid w:val="00121014"/>
    <w:rsid w:val="001239F8"/>
    <w:rsid w:val="00124F0B"/>
    <w:rsid w:val="00127A61"/>
    <w:rsid w:val="00130348"/>
    <w:rsid w:val="00130782"/>
    <w:rsid w:val="00133357"/>
    <w:rsid w:val="00133B77"/>
    <w:rsid w:val="00141CB5"/>
    <w:rsid w:val="00142985"/>
    <w:rsid w:val="00154790"/>
    <w:rsid w:val="00157287"/>
    <w:rsid w:val="001678C6"/>
    <w:rsid w:val="00167C89"/>
    <w:rsid w:val="001702D9"/>
    <w:rsid w:val="001764EE"/>
    <w:rsid w:val="00177A94"/>
    <w:rsid w:val="00181853"/>
    <w:rsid w:val="00181BFD"/>
    <w:rsid w:val="00182640"/>
    <w:rsid w:val="0018513B"/>
    <w:rsid w:val="0018559A"/>
    <w:rsid w:val="001864BB"/>
    <w:rsid w:val="00191BD0"/>
    <w:rsid w:val="00191EB6"/>
    <w:rsid w:val="00194A42"/>
    <w:rsid w:val="0019609D"/>
    <w:rsid w:val="0019786E"/>
    <w:rsid w:val="001A17D4"/>
    <w:rsid w:val="001A1846"/>
    <w:rsid w:val="001A4AA1"/>
    <w:rsid w:val="001A5A3D"/>
    <w:rsid w:val="001A76E0"/>
    <w:rsid w:val="001B091B"/>
    <w:rsid w:val="001B1126"/>
    <w:rsid w:val="001B5E7A"/>
    <w:rsid w:val="001B6891"/>
    <w:rsid w:val="001B719F"/>
    <w:rsid w:val="001C090D"/>
    <w:rsid w:val="001C3B9E"/>
    <w:rsid w:val="001C5D2E"/>
    <w:rsid w:val="001C738A"/>
    <w:rsid w:val="001D414F"/>
    <w:rsid w:val="001D474E"/>
    <w:rsid w:val="001D4E32"/>
    <w:rsid w:val="001E1D04"/>
    <w:rsid w:val="001E1EA6"/>
    <w:rsid w:val="001E2ABA"/>
    <w:rsid w:val="001E3EB8"/>
    <w:rsid w:val="001E4F6D"/>
    <w:rsid w:val="001E6E07"/>
    <w:rsid w:val="001E7F7C"/>
    <w:rsid w:val="001F3D95"/>
    <w:rsid w:val="001F4384"/>
    <w:rsid w:val="001F5888"/>
    <w:rsid w:val="002020BE"/>
    <w:rsid w:val="00202348"/>
    <w:rsid w:val="00207F01"/>
    <w:rsid w:val="00216F88"/>
    <w:rsid w:val="0022400B"/>
    <w:rsid w:val="00224DC8"/>
    <w:rsid w:val="00230C47"/>
    <w:rsid w:val="00231593"/>
    <w:rsid w:val="002320E5"/>
    <w:rsid w:val="00235161"/>
    <w:rsid w:val="002358B5"/>
    <w:rsid w:val="00236CE5"/>
    <w:rsid w:val="00242158"/>
    <w:rsid w:val="00246F2C"/>
    <w:rsid w:val="00252C88"/>
    <w:rsid w:val="00252C91"/>
    <w:rsid w:val="00254B76"/>
    <w:rsid w:val="00256E15"/>
    <w:rsid w:val="00257F45"/>
    <w:rsid w:val="00260452"/>
    <w:rsid w:val="00263E76"/>
    <w:rsid w:val="00265816"/>
    <w:rsid w:val="0026602F"/>
    <w:rsid w:val="002663A4"/>
    <w:rsid w:val="00270FEC"/>
    <w:rsid w:val="00272005"/>
    <w:rsid w:val="00273007"/>
    <w:rsid w:val="00276892"/>
    <w:rsid w:val="00286C92"/>
    <w:rsid w:val="00291A15"/>
    <w:rsid w:val="00292663"/>
    <w:rsid w:val="00292A04"/>
    <w:rsid w:val="00292FCE"/>
    <w:rsid w:val="00294014"/>
    <w:rsid w:val="002940AF"/>
    <w:rsid w:val="002952E3"/>
    <w:rsid w:val="00296309"/>
    <w:rsid w:val="00296891"/>
    <w:rsid w:val="00297737"/>
    <w:rsid w:val="002A1C90"/>
    <w:rsid w:val="002A480B"/>
    <w:rsid w:val="002B11EF"/>
    <w:rsid w:val="002B1B0E"/>
    <w:rsid w:val="002B33C3"/>
    <w:rsid w:val="002B5DBD"/>
    <w:rsid w:val="002B77EC"/>
    <w:rsid w:val="002B7F97"/>
    <w:rsid w:val="002C1404"/>
    <w:rsid w:val="002C36DD"/>
    <w:rsid w:val="002C7B68"/>
    <w:rsid w:val="002D243C"/>
    <w:rsid w:val="002D65A0"/>
    <w:rsid w:val="002D7F1A"/>
    <w:rsid w:val="002E0412"/>
    <w:rsid w:val="002E051A"/>
    <w:rsid w:val="002E13C2"/>
    <w:rsid w:val="002E1FC8"/>
    <w:rsid w:val="002E2CA5"/>
    <w:rsid w:val="002E3D8F"/>
    <w:rsid w:val="002E7439"/>
    <w:rsid w:val="002F0164"/>
    <w:rsid w:val="002F6F53"/>
    <w:rsid w:val="002F7B4E"/>
    <w:rsid w:val="00301424"/>
    <w:rsid w:val="00304821"/>
    <w:rsid w:val="00310669"/>
    <w:rsid w:val="00312188"/>
    <w:rsid w:val="00314599"/>
    <w:rsid w:val="003157E2"/>
    <w:rsid w:val="00316837"/>
    <w:rsid w:val="00325005"/>
    <w:rsid w:val="0032551D"/>
    <w:rsid w:val="00327C1A"/>
    <w:rsid w:val="003305E3"/>
    <w:rsid w:val="003350D7"/>
    <w:rsid w:val="00335EAC"/>
    <w:rsid w:val="003401C4"/>
    <w:rsid w:val="00341CBA"/>
    <w:rsid w:val="00343D87"/>
    <w:rsid w:val="003442AF"/>
    <w:rsid w:val="00345441"/>
    <w:rsid w:val="00346E76"/>
    <w:rsid w:val="003511AE"/>
    <w:rsid w:val="00355718"/>
    <w:rsid w:val="00360C8C"/>
    <w:rsid w:val="0036130B"/>
    <w:rsid w:val="0036258E"/>
    <w:rsid w:val="003634EB"/>
    <w:rsid w:val="00363560"/>
    <w:rsid w:val="00363982"/>
    <w:rsid w:val="00366046"/>
    <w:rsid w:val="00376E06"/>
    <w:rsid w:val="00376EA3"/>
    <w:rsid w:val="003800F5"/>
    <w:rsid w:val="003828EC"/>
    <w:rsid w:val="003868B6"/>
    <w:rsid w:val="00386998"/>
    <w:rsid w:val="00386F2F"/>
    <w:rsid w:val="00392665"/>
    <w:rsid w:val="003936E4"/>
    <w:rsid w:val="00393F85"/>
    <w:rsid w:val="003974C4"/>
    <w:rsid w:val="003A0A1A"/>
    <w:rsid w:val="003A237E"/>
    <w:rsid w:val="003A3BE3"/>
    <w:rsid w:val="003A3C4B"/>
    <w:rsid w:val="003A4CA3"/>
    <w:rsid w:val="003A57E5"/>
    <w:rsid w:val="003A652E"/>
    <w:rsid w:val="003A68F0"/>
    <w:rsid w:val="003A6C2A"/>
    <w:rsid w:val="003C372C"/>
    <w:rsid w:val="003C3A04"/>
    <w:rsid w:val="003C4146"/>
    <w:rsid w:val="003C629F"/>
    <w:rsid w:val="003D00CF"/>
    <w:rsid w:val="003D407A"/>
    <w:rsid w:val="003D7B89"/>
    <w:rsid w:val="003E1095"/>
    <w:rsid w:val="003E1555"/>
    <w:rsid w:val="003E2EFD"/>
    <w:rsid w:val="003E5837"/>
    <w:rsid w:val="003E5932"/>
    <w:rsid w:val="003F076C"/>
    <w:rsid w:val="003F14A2"/>
    <w:rsid w:val="003F22F6"/>
    <w:rsid w:val="003F3F98"/>
    <w:rsid w:val="003F5AC3"/>
    <w:rsid w:val="003F73FA"/>
    <w:rsid w:val="003F7A81"/>
    <w:rsid w:val="004015CE"/>
    <w:rsid w:val="00404B28"/>
    <w:rsid w:val="004061E0"/>
    <w:rsid w:val="004136DD"/>
    <w:rsid w:val="00413860"/>
    <w:rsid w:val="00414F90"/>
    <w:rsid w:val="00415811"/>
    <w:rsid w:val="00417545"/>
    <w:rsid w:val="00420E33"/>
    <w:rsid w:val="00421B4D"/>
    <w:rsid w:val="004230A9"/>
    <w:rsid w:val="00423FB3"/>
    <w:rsid w:val="004254B5"/>
    <w:rsid w:val="00430647"/>
    <w:rsid w:val="00430FDA"/>
    <w:rsid w:val="00432455"/>
    <w:rsid w:val="00436C99"/>
    <w:rsid w:val="00436FCD"/>
    <w:rsid w:val="00440C72"/>
    <w:rsid w:val="00441A8E"/>
    <w:rsid w:val="00442B76"/>
    <w:rsid w:val="004431C9"/>
    <w:rsid w:val="00446215"/>
    <w:rsid w:val="0044652B"/>
    <w:rsid w:val="00450181"/>
    <w:rsid w:val="004512DF"/>
    <w:rsid w:val="004524E8"/>
    <w:rsid w:val="0045259C"/>
    <w:rsid w:val="004548C7"/>
    <w:rsid w:val="00456D5D"/>
    <w:rsid w:val="0046062E"/>
    <w:rsid w:val="004623B1"/>
    <w:rsid w:val="0046481B"/>
    <w:rsid w:val="004808CF"/>
    <w:rsid w:val="00480DFA"/>
    <w:rsid w:val="004832A6"/>
    <w:rsid w:val="00486790"/>
    <w:rsid w:val="00490175"/>
    <w:rsid w:val="00493BEF"/>
    <w:rsid w:val="0049424A"/>
    <w:rsid w:val="00494350"/>
    <w:rsid w:val="004A410F"/>
    <w:rsid w:val="004A7C8E"/>
    <w:rsid w:val="004A7F3C"/>
    <w:rsid w:val="004B0A89"/>
    <w:rsid w:val="004B6DE2"/>
    <w:rsid w:val="004C0797"/>
    <w:rsid w:val="004C1B45"/>
    <w:rsid w:val="004C2EE3"/>
    <w:rsid w:val="004C338D"/>
    <w:rsid w:val="004C3EAA"/>
    <w:rsid w:val="004C4448"/>
    <w:rsid w:val="004C5BE4"/>
    <w:rsid w:val="004D0719"/>
    <w:rsid w:val="004D0794"/>
    <w:rsid w:val="004D161D"/>
    <w:rsid w:val="004D2336"/>
    <w:rsid w:val="004D2A1C"/>
    <w:rsid w:val="004D4F7A"/>
    <w:rsid w:val="004E3400"/>
    <w:rsid w:val="004E3D9F"/>
    <w:rsid w:val="004E4A7F"/>
    <w:rsid w:val="004E5BA6"/>
    <w:rsid w:val="004E6B7B"/>
    <w:rsid w:val="004E7A4E"/>
    <w:rsid w:val="004F043C"/>
    <w:rsid w:val="004F0B34"/>
    <w:rsid w:val="004F1117"/>
    <w:rsid w:val="004F11C6"/>
    <w:rsid w:val="004F16DC"/>
    <w:rsid w:val="004F62E9"/>
    <w:rsid w:val="004F699C"/>
    <w:rsid w:val="004F6C77"/>
    <w:rsid w:val="004F71FB"/>
    <w:rsid w:val="004F76DA"/>
    <w:rsid w:val="00501F57"/>
    <w:rsid w:val="00502EEE"/>
    <w:rsid w:val="005040C8"/>
    <w:rsid w:val="0050456A"/>
    <w:rsid w:val="00506E01"/>
    <w:rsid w:val="0052256A"/>
    <w:rsid w:val="00523C11"/>
    <w:rsid w:val="005307A4"/>
    <w:rsid w:val="005307DF"/>
    <w:rsid w:val="00530FEF"/>
    <w:rsid w:val="00532B66"/>
    <w:rsid w:val="00537B86"/>
    <w:rsid w:val="00543FB8"/>
    <w:rsid w:val="00546C19"/>
    <w:rsid w:val="005506AA"/>
    <w:rsid w:val="005536F2"/>
    <w:rsid w:val="00553846"/>
    <w:rsid w:val="00556493"/>
    <w:rsid w:val="005626BE"/>
    <w:rsid w:val="00563662"/>
    <w:rsid w:val="005647C1"/>
    <w:rsid w:val="00567421"/>
    <w:rsid w:val="00570753"/>
    <w:rsid w:val="00571C51"/>
    <w:rsid w:val="0057456B"/>
    <w:rsid w:val="00577AAB"/>
    <w:rsid w:val="005809CA"/>
    <w:rsid w:val="00580F2B"/>
    <w:rsid w:val="00581307"/>
    <w:rsid w:val="00581B64"/>
    <w:rsid w:val="00585FAB"/>
    <w:rsid w:val="005871AD"/>
    <w:rsid w:val="00591A1C"/>
    <w:rsid w:val="005934E8"/>
    <w:rsid w:val="0059432C"/>
    <w:rsid w:val="00594330"/>
    <w:rsid w:val="00594895"/>
    <w:rsid w:val="005977E7"/>
    <w:rsid w:val="005A0C55"/>
    <w:rsid w:val="005A38A0"/>
    <w:rsid w:val="005A4D27"/>
    <w:rsid w:val="005B1EC0"/>
    <w:rsid w:val="005B79CB"/>
    <w:rsid w:val="005B7CBF"/>
    <w:rsid w:val="005C182E"/>
    <w:rsid w:val="005C4D04"/>
    <w:rsid w:val="005C52C0"/>
    <w:rsid w:val="005D10C5"/>
    <w:rsid w:val="005D34E3"/>
    <w:rsid w:val="005D583C"/>
    <w:rsid w:val="005D5987"/>
    <w:rsid w:val="005E148C"/>
    <w:rsid w:val="005E35CC"/>
    <w:rsid w:val="005E41BE"/>
    <w:rsid w:val="005E6D4F"/>
    <w:rsid w:val="005E76D4"/>
    <w:rsid w:val="005E7A1E"/>
    <w:rsid w:val="005F2A00"/>
    <w:rsid w:val="005F3AB2"/>
    <w:rsid w:val="005F4798"/>
    <w:rsid w:val="005F4D0C"/>
    <w:rsid w:val="00607D82"/>
    <w:rsid w:val="00614004"/>
    <w:rsid w:val="00615BBD"/>
    <w:rsid w:val="006162FE"/>
    <w:rsid w:val="00616B61"/>
    <w:rsid w:val="00617724"/>
    <w:rsid w:val="00620B1E"/>
    <w:rsid w:val="00622124"/>
    <w:rsid w:val="00626B3E"/>
    <w:rsid w:val="00630A0D"/>
    <w:rsid w:val="00641D30"/>
    <w:rsid w:val="0064696A"/>
    <w:rsid w:val="006475B3"/>
    <w:rsid w:val="006527C3"/>
    <w:rsid w:val="00655F91"/>
    <w:rsid w:val="00657AD8"/>
    <w:rsid w:val="006609D9"/>
    <w:rsid w:val="00662662"/>
    <w:rsid w:val="0066301B"/>
    <w:rsid w:val="006633B5"/>
    <w:rsid w:val="00663B66"/>
    <w:rsid w:val="006746B0"/>
    <w:rsid w:val="006757E5"/>
    <w:rsid w:val="00677F48"/>
    <w:rsid w:val="00680025"/>
    <w:rsid w:val="00682EE0"/>
    <w:rsid w:val="00683390"/>
    <w:rsid w:val="006836EB"/>
    <w:rsid w:val="00683879"/>
    <w:rsid w:val="006841C8"/>
    <w:rsid w:val="00690B26"/>
    <w:rsid w:val="00692E6C"/>
    <w:rsid w:val="006A0083"/>
    <w:rsid w:val="006A1CC1"/>
    <w:rsid w:val="006B0288"/>
    <w:rsid w:val="006B0B48"/>
    <w:rsid w:val="006B11CE"/>
    <w:rsid w:val="006B161E"/>
    <w:rsid w:val="006B3678"/>
    <w:rsid w:val="006B3C6B"/>
    <w:rsid w:val="006C5FEA"/>
    <w:rsid w:val="006D211D"/>
    <w:rsid w:val="006D3439"/>
    <w:rsid w:val="006D3B3F"/>
    <w:rsid w:val="006D524B"/>
    <w:rsid w:val="006D7510"/>
    <w:rsid w:val="006E42EA"/>
    <w:rsid w:val="006E5F3A"/>
    <w:rsid w:val="006F00D8"/>
    <w:rsid w:val="006F37E9"/>
    <w:rsid w:val="006F4791"/>
    <w:rsid w:val="006F6EB7"/>
    <w:rsid w:val="00701195"/>
    <w:rsid w:val="007012B1"/>
    <w:rsid w:val="007013FE"/>
    <w:rsid w:val="00705AC1"/>
    <w:rsid w:val="007065D7"/>
    <w:rsid w:val="0070767A"/>
    <w:rsid w:val="00707B6D"/>
    <w:rsid w:val="00713572"/>
    <w:rsid w:val="00714F3A"/>
    <w:rsid w:val="00720D42"/>
    <w:rsid w:val="0072284E"/>
    <w:rsid w:val="00723E10"/>
    <w:rsid w:val="0072637F"/>
    <w:rsid w:val="00726AD8"/>
    <w:rsid w:val="007303B1"/>
    <w:rsid w:val="00730BF4"/>
    <w:rsid w:val="007315BF"/>
    <w:rsid w:val="0073523D"/>
    <w:rsid w:val="007360E9"/>
    <w:rsid w:val="007365FC"/>
    <w:rsid w:val="0073707A"/>
    <w:rsid w:val="007405FE"/>
    <w:rsid w:val="0074294C"/>
    <w:rsid w:val="00742EAA"/>
    <w:rsid w:val="00743875"/>
    <w:rsid w:val="00744393"/>
    <w:rsid w:val="0074557F"/>
    <w:rsid w:val="007474D9"/>
    <w:rsid w:val="00747743"/>
    <w:rsid w:val="00747F57"/>
    <w:rsid w:val="00750B6C"/>
    <w:rsid w:val="00751C6F"/>
    <w:rsid w:val="0076034C"/>
    <w:rsid w:val="007630DC"/>
    <w:rsid w:val="00763EE8"/>
    <w:rsid w:val="00767D8A"/>
    <w:rsid w:val="00777144"/>
    <w:rsid w:val="00783595"/>
    <w:rsid w:val="00783F6B"/>
    <w:rsid w:val="00785B96"/>
    <w:rsid w:val="00786DF5"/>
    <w:rsid w:val="00790A12"/>
    <w:rsid w:val="00791CE5"/>
    <w:rsid w:val="00794F88"/>
    <w:rsid w:val="007A18FB"/>
    <w:rsid w:val="007A2FD1"/>
    <w:rsid w:val="007A3E15"/>
    <w:rsid w:val="007A50EB"/>
    <w:rsid w:val="007A51BF"/>
    <w:rsid w:val="007B0343"/>
    <w:rsid w:val="007B26DD"/>
    <w:rsid w:val="007B328A"/>
    <w:rsid w:val="007B3773"/>
    <w:rsid w:val="007B4C44"/>
    <w:rsid w:val="007C2B33"/>
    <w:rsid w:val="007C5B6C"/>
    <w:rsid w:val="007D4888"/>
    <w:rsid w:val="007E7867"/>
    <w:rsid w:val="007F0E3A"/>
    <w:rsid w:val="007F3716"/>
    <w:rsid w:val="007F5C80"/>
    <w:rsid w:val="0080182E"/>
    <w:rsid w:val="008035D9"/>
    <w:rsid w:val="00803F73"/>
    <w:rsid w:val="00810F68"/>
    <w:rsid w:val="008124E7"/>
    <w:rsid w:val="00813CD4"/>
    <w:rsid w:val="008150CF"/>
    <w:rsid w:val="008244D0"/>
    <w:rsid w:val="00825516"/>
    <w:rsid w:val="008273DF"/>
    <w:rsid w:val="008320C6"/>
    <w:rsid w:val="008336B5"/>
    <w:rsid w:val="008369BD"/>
    <w:rsid w:val="00844315"/>
    <w:rsid w:val="00846946"/>
    <w:rsid w:val="00850C0B"/>
    <w:rsid w:val="00850D53"/>
    <w:rsid w:val="008527F6"/>
    <w:rsid w:val="00855723"/>
    <w:rsid w:val="00862AF0"/>
    <w:rsid w:val="00863F3A"/>
    <w:rsid w:val="0086753B"/>
    <w:rsid w:val="0087284B"/>
    <w:rsid w:val="008814F5"/>
    <w:rsid w:val="00884F7A"/>
    <w:rsid w:val="00885B69"/>
    <w:rsid w:val="00894B42"/>
    <w:rsid w:val="00896311"/>
    <w:rsid w:val="00896D86"/>
    <w:rsid w:val="00897FCA"/>
    <w:rsid w:val="008A1842"/>
    <w:rsid w:val="008A3518"/>
    <w:rsid w:val="008A5015"/>
    <w:rsid w:val="008A5C99"/>
    <w:rsid w:val="008A61F6"/>
    <w:rsid w:val="008A7DAA"/>
    <w:rsid w:val="008B196A"/>
    <w:rsid w:val="008B3759"/>
    <w:rsid w:val="008B42E6"/>
    <w:rsid w:val="008B587A"/>
    <w:rsid w:val="008C2784"/>
    <w:rsid w:val="008C514C"/>
    <w:rsid w:val="008D3DA6"/>
    <w:rsid w:val="008E1620"/>
    <w:rsid w:val="008E233E"/>
    <w:rsid w:val="008E3780"/>
    <w:rsid w:val="008E5FFF"/>
    <w:rsid w:val="008E632D"/>
    <w:rsid w:val="008F0C6F"/>
    <w:rsid w:val="008F21AC"/>
    <w:rsid w:val="008F2618"/>
    <w:rsid w:val="008F5C93"/>
    <w:rsid w:val="008F6377"/>
    <w:rsid w:val="009014A7"/>
    <w:rsid w:val="00904911"/>
    <w:rsid w:val="00905F63"/>
    <w:rsid w:val="00910D2A"/>
    <w:rsid w:val="00912E30"/>
    <w:rsid w:val="00912E7E"/>
    <w:rsid w:val="00914126"/>
    <w:rsid w:val="009149D1"/>
    <w:rsid w:val="009164C0"/>
    <w:rsid w:val="0092487A"/>
    <w:rsid w:val="0092643F"/>
    <w:rsid w:val="00932073"/>
    <w:rsid w:val="009338FF"/>
    <w:rsid w:val="00934891"/>
    <w:rsid w:val="00935CE5"/>
    <w:rsid w:val="009369D1"/>
    <w:rsid w:val="009376E1"/>
    <w:rsid w:val="00940135"/>
    <w:rsid w:val="00945110"/>
    <w:rsid w:val="00946D9B"/>
    <w:rsid w:val="00947227"/>
    <w:rsid w:val="0095007A"/>
    <w:rsid w:val="00950D62"/>
    <w:rsid w:val="0095159C"/>
    <w:rsid w:val="009531DF"/>
    <w:rsid w:val="0095335A"/>
    <w:rsid w:val="009607A6"/>
    <w:rsid w:val="009614FD"/>
    <w:rsid w:val="00961576"/>
    <w:rsid w:val="00962A28"/>
    <w:rsid w:val="0096418E"/>
    <w:rsid w:val="00966E7A"/>
    <w:rsid w:val="009672A4"/>
    <w:rsid w:val="00971CCF"/>
    <w:rsid w:val="00972147"/>
    <w:rsid w:val="00973505"/>
    <w:rsid w:val="009821AD"/>
    <w:rsid w:val="00983C1C"/>
    <w:rsid w:val="00985F57"/>
    <w:rsid w:val="00990028"/>
    <w:rsid w:val="009942E4"/>
    <w:rsid w:val="0099485B"/>
    <w:rsid w:val="009A5165"/>
    <w:rsid w:val="009A5CB9"/>
    <w:rsid w:val="009A6470"/>
    <w:rsid w:val="009A6DD9"/>
    <w:rsid w:val="009B1BA8"/>
    <w:rsid w:val="009B3FC6"/>
    <w:rsid w:val="009B4DCD"/>
    <w:rsid w:val="009C0A86"/>
    <w:rsid w:val="009C40F3"/>
    <w:rsid w:val="009C557B"/>
    <w:rsid w:val="009D30C3"/>
    <w:rsid w:val="009D3E71"/>
    <w:rsid w:val="009D6ED3"/>
    <w:rsid w:val="009E193D"/>
    <w:rsid w:val="009E258F"/>
    <w:rsid w:val="009E661A"/>
    <w:rsid w:val="009F1920"/>
    <w:rsid w:val="009F2946"/>
    <w:rsid w:val="009F2CF2"/>
    <w:rsid w:val="00A05823"/>
    <w:rsid w:val="00A07E36"/>
    <w:rsid w:val="00A10766"/>
    <w:rsid w:val="00A1556E"/>
    <w:rsid w:val="00A17076"/>
    <w:rsid w:val="00A179BC"/>
    <w:rsid w:val="00A26F61"/>
    <w:rsid w:val="00A352DA"/>
    <w:rsid w:val="00A3584A"/>
    <w:rsid w:val="00A366C1"/>
    <w:rsid w:val="00A3785D"/>
    <w:rsid w:val="00A402C3"/>
    <w:rsid w:val="00A40A90"/>
    <w:rsid w:val="00A43CFA"/>
    <w:rsid w:val="00A443E7"/>
    <w:rsid w:val="00A47E4A"/>
    <w:rsid w:val="00A50064"/>
    <w:rsid w:val="00A50761"/>
    <w:rsid w:val="00A52B80"/>
    <w:rsid w:val="00A53D76"/>
    <w:rsid w:val="00A541C8"/>
    <w:rsid w:val="00A55B17"/>
    <w:rsid w:val="00A60C23"/>
    <w:rsid w:val="00A62847"/>
    <w:rsid w:val="00A67470"/>
    <w:rsid w:val="00A70378"/>
    <w:rsid w:val="00A741C0"/>
    <w:rsid w:val="00A74B50"/>
    <w:rsid w:val="00A752BA"/>
    <w:rsid w:val="00A81D74"/>
    <w:rsid w:val="00A82626"/>
    <w:rsid w:val="00A83E97"/>
    <w:rsid w:val="00A84B7B"/>
    <w:rsid w:val="00A865FF"/>
    <w:rsid w:val="00A92B2C"/>
    <w:rsid w:val="00A95C07"/>
    <w:rsid w:val="00AA6117"/>
    <w:rsid w:val="00AA63AD"/>
    <w:rsid w:val="00AA6EC6"/>
    <w:rsid w:val="00AB2D78"/>
    <w:rsid w:val="00AB2E9B"/>
    <w:rsid w:val="00AC2BED"/>
    <w:rsid w:val="00AC5918"/>
    <w:rsid w:val="00AD02ED"/>
    <w:rsid w:val="00AD03CF"/>
    <w:rsid w:val="00AE022A"/>
    <w:rsid w:val="00AE0A1E"/>
    <w:rsid w:val="00AE2075"/>
    <w:rsid w:val="00AE48ED"/>
    <w:rsid w:val="00AF4C1C"/>
    <w:rsid w:val="00AF655A"/>
    <w:rsid w:val="00AF6F6D"/>
    <w:rsid w:val="00B01588"/>
    <w:rsid w:val="00B016D4"/>
    <w:rsid w:val="00B057F5"/>
    <w:rsid w:val="00B10450"/>
    <w:rsid w:val="00B11B62"/>
    <w:rsid w:val="00B13841"/>
    <w:rsid w:val="00B13F67"/>
    <w:rsid w:val="00B14BF9"/>
    <w:rsid w:val="00B155F7"/>
    <w:rsid w:val="00B211BA"/>
    <w:rsid w:val="00B2177C"/>
    <w:rsid w:val="00B30433"/>
    <w:rsid w:val="00B33538"/>
    <w:rsid w:val="00B347EE"/>
    <w:rsid w:val="00B36EDB"/>
    <w:rsid w:val="00B4037F"/>
    <w:rsid w:val="00B42315"/>
    <w:rsid w:val="00B44249"/>
    <w:rsid w:val="00B4461B"/>
    <w:rsid w:val="00B46000"/>
    <w:rsid w:val="00B475D4"/>
    <w:rsid w:val="00B5137A"/>
    <w:rsid w:val="00B53DA1"/>
    <w:rsid w:val="00B546AA"/>
    <w:rsid w:val="00B546FF"/>
    <w:rsid w:val="00B55DE6"/>
    <w:rsid w:val="00B56B16"/>
    <w:rsid w:val="00B56EA7"/>
    <w:rsid w:val="00B60EBD"/>
    <w:rsid w:val="00B62BDF"/>
    <w:rsid w:val="00B65D7C"/>
    <w:rsid w:val="00B71F64"/>
    <w:rsid w:val="00B722FB"/>
    <w:rsid w:val="00B86A7F"/>
    <w:rsid w:val="00B9388C"/>
    <w:rsid w:val="00BA116B"/>
    <w:rsid w:val="00BA1E5A"/>
    <w:rsid w:val="00BA2A59"/>
    <w:rsid w:val="00BA40E2"/>
    <w:rsid w:val="00BB0B2D"/>
    <w:rsid w:val="00BC2247"/>
    <w:rsid w:val="00BC61FA"/>
    <w:rsid w:val="00BC72D3"/>
    <w:rsid w:val="00BC796D"/>
    <w:rsid w:val="00BD28A5"/>
    <w:rsid w:val="00BD4D47"/>
    <w:rsid w:val="00BD5C50"/>
    <w:rsid w:val="00BD5DB8"/>
    <w:rsid w:val="00BE3AF4"/>
    <w:rsid w:val="00BF18E0"/>
    <w:rsid w:val="00BF3CCA"/>
    <w:rsid w:val="00BF5D38"/>
    <w:rsid w:val="00BF6CDB"/>
    <w:rsid w:val="00BF7842"/>
    <w:rsid w:val="00C01E60"/>
    <w:rsid w:val="00C02F65"/>
    <w:rsid w:val="00C04128"/>
    <w:rsid w:val="00C05807"/>
    <w:rsid w:val="00C073FE"/>
    <w:rsid w:val="00C1299C"/>
    <w:rsid w:val="00C15137"/>
    <w:rsid w:val="00C1532A"/>
    <w:rsid w:val="00C226A9"/>
    <w:rsid w:val="00C2281A"/>
    <w:rsid w:val="00C24C86"/>
    <w:rsid w:val="00C3516D"/>
    <w:rsid w:val="00C3604A"/>
    <w:rsid w:val="00C37EF9"/>
    <w:rsid w:val="00C4080E"/>
    <w:rsid w:val="00C40C65"/>
    <w:rsid w:val="00C4396D"/>
    <w:rsid w:val="00C4443C"/>
    <w:rsid w:val="00C5143A"/>
    <w:rsid w:val="00C52448"/>
    <w:rsid w:val="00C535BF"/>
    <w:rsid w:val="00C54228"/>
    <w:rsid w:val="00C55A9E"/>
    <w:rsid w:val="00C5602A"/>
    <w:rsid w:val="00C575EB"/>
    <w:rsid w:val="00C62157"/>
    <w:rsid w:val="00C62C68"/>
    <w:rsid w:val="00C7199A"/>
    <w:rsid w:val="00C73A23"/>
    <w:rsid w:val="00C744FE"/>
    <w:rsid w:val="00C76246"/>
    <w:rsid w:val="00C779A2"/>
    <w:rsid w:val="00C81FB4"/>
    <w:rsid w:val="00C82E6F"/>
    <w:rsid w:val="00C83284"/>
    <w:rsid w:val="00C87CAB"/>
    <w:rsid w:val="00C93CE6"/>
    <w:rsid w:val="00C9652B"/>
    <w:rsid w:val="00CA1E87"/>
    <w:rsid w:val="00CA591A"/>
    <w:rsid w:val="00CA7843"/>
    <w:rsid w:val="00CB4375"/>
    <w:rsid w:val="00CB461A"/>
    <w:rsid w:val="00CB46CC"/>
    <w:rsid w:val="00CB650E"/>
    <w:rsid w:val="00CB6A6C"/>
    <w:rsid w:val="00CC02EA"/>
    <w:rsid w:val="00CD06AE"/>
    <w:rsid w:val="00CD15A9"/>
    <w:rsid w:val="00CD21DA"/>
    <w:rsid w:val="00CD2C49"/>
    <w:rsid w:val="00CD39B2"/>
    <w:rsid w:val="00CD5449"/>
    <w:rsid w:val="00CD7AFD"/>
    <w:rsid w:val="00CE1EAA"/>
    <w:rsid w:val="00CE2D08"/>
    <w:rsid w:val="00CE388B"/>
    <w:rsid w:val="00CE3BF2"/>
    <w:rsid w:val="00CE781A"/>
    <w:rsid w:val="00CF2A30"/>
    <w:rsid w:val="00CF4FDC"/>
    <w:rsid w:val="00CF71F0"/>
    <w:rsid w:val="00D00B11"/>
    <w:rsid w:val="00D013D1"/>
    <w:rsid w:val="00D02597"/>
    <w:rsid w:val="00D03CDF"/>
    <w:rsid w:val="00D0404D"/>
    <w:rsid w:val="00D04361"/>
    <w:rsid w:val="00D057C1"/>
    <w:rsid w:val="00D07186"/>
    <w:rsid w:val="00D107A3"/>
    <w:rsid w:val="00D1330E"/>
    <w:rsid w:val="00D1353C"/>
    <w:rsid w:val="00D15DDE"/>
    <w:rsid w:val="00D16F20"/>
    <w:rsid w:val="00D25D4E"/>
    <w:rsid w:val="00D30B16"/>
    <w:rsid w:val="00D33A7A"/>
    <w:rsid w:val="00D3533B"/>
    <w:rsid w:val="00D3768C"/>
    <w:rsid w:val="00D37B5A"/>
    <w:rsid w:val="00D42FF3"/>
    <w:rsid w:val="00D431B3"/>
    <w:rsid w:val="00D45C29"/>
    <w:rsid w:val="00D50002"/>
    <w:rsid w:val="00D515B0"/>
    <w:rsid w:val="00D54B5F"/>
    <w:rsid w:val="00D56026"/>
    <w:rsid w:val="00D60CBD"/>
    <w:rsid w:val="00D616E3"/>
    <w:rsid w:val="00D63E9B"/>
    <w:rsid w:val="00D64B15"/>
    <w:rsid w:val="00D654C1"/>
    <w:rsid w:val="00D66884"/>
    <w:rsid w:val="00D67070"/>
    <w:rsid w:val="00D67C45"/>
    <w:rsid w:val="00D720BF"/>
    <w:rsid w:val="00D77927"/>
    <w:rsid w:val="00D84025"/>
    <w:rsid w:val="00D86725"/>
    <w:rsid w:val="00D87CFD"/>
    <w:rsid w:val="00D87FB6"/>
    <w:rsid w:val="00D90F76"/>
    <w:rsid w:val="00D96768"/>
    <w:rsid w:val="00DA18E7"/>
    <w:rsid w:val="00DA522C"/>
    <w:rsid w:val="00DB020D"/>
    <w:rsid w:val="00DB028E"/>
    <w:rsid w:val="00DB1D7E"/>
    <w:rsid w:val="00DB3FAF"/>
    <w:rsid w:val="00DB4B69"/>
    <w:rsid w:val="00DB5EC1"/>
    <w:rsid w:val="00DB6D7D"/>
    <w:rsid w:val="00DC0323"/>
    <w:rsid w:val="00DC5C7D"/>
    <w:rsid w:val="00DC6623"/>
    <w:rsid w:val="00DD3985"/>
    <w:rsid w:val="00DD4970"/>
    <w:rsid w:val="00DD4AE2"/>
    <w:rsid w:val="00DD5EFC"/>
    <w:rsid w:val="00DE133B"/>
    <w:rsid w:val="00DE1919"/>
    <w:rsid w:val="00DE6E8D"/>
    <w:rsid w:val="00DE7778"/>
    <w:rsid w:val="00DF280E"/>
    <w:rsid w:val="00DF2E56"/>
    <w:rsid w:val="00DF32F3"/>
    <w:rsid w:val="00DF34CE"/>
    <w:rsid w:val="00DF735D"/>
    <w:rsid w:val="00E003D7"/>
    <w:rsid w:val="00E01786"/>
    <w:rsid w:val="00E022C4"/>
    <w:rsid w:val="00E032AD"/>
    <w:rsid w:val="00E042C4"/>
    <w:rsid w:val="00E13BE8"/>
    <w:rsid w:val="00E141BF"/>
    <w:rsid w:val="00E14BFB"/>
    <w:rsid w:val="00E14DE9"/>
    <w:rsid w:val="00E15A35"/>
    <w:rsid w:val="00E17580"/>
    <w:rsid w:val="00E205C7"/>
    <w:rsid w:val="00E20D0A"/>
    <w:rsid w:val="00E22176"/>
    <w:rsid w:val="00E23626"/>
    <w:rsid w:val="00E2362E"/>
    <w:rsid w:val="00E23E69"/>
    <w:rsid w:val="00E25640"/>
    <w:rsid w:val="00E2573B"/>
    <w:rsid w:val="00E26E66"/>
    <w:rsid w:val="00E27E54"/>
    <w:rsid w:val="00E33F7F"/>
    <w:rsid w:val="00E36D57"/>
    <w:rsid w:val="00E36FCF"/>
    <w:rsid w:val="00E42CA4"/>
    <w:rsid w:val="00E44191"/>
    <w:rsid w:val="00E45958"/>
    <w:rsid w:val="00E45ABA"/>
    <w:rsid w:val="00E47EF4"/>
    <w:rsid w:val="00E505AE"/>
    <w:rsid w:val="00E51320"/>
    <w:rsid w:val="00E60289"/>
    <w:rsid w:val="00E60D26"/>
    <w:rsid w:val="00E616A2"/>
    <w:rsid w:val="00E62A3C"/>
    <w:rsid w:val="00E640E0"/>
    <w:rsid w:val="00E67F3C"/>
    <w:rsid w:val="00E7129F"/>
    <w:rsid w:val="00E76BFA"/>
    <w:rsid w:val="00E76DF0"/>
    <w:rsid w:val="00E8259B"/>
    <w:rsid w:val="00E9185D"/>
    <w:rsid w:val="00E93398"/>
    <w:rsid w:val="00E972EE"/>
    <w:rsid w:val="00EA0C63"/>
    <w:rsid w:val="00EA14A6"/>
    <w:rsid w:val="00EA2055"/>
    <w:rsid w:val="00EA2212"/>
    <w:rsid w:val="00EA3FB5"/>
    <w:rsid w:val="00EA5C13"/>
    <w:rsid w:val="00EB17D9"/>
    <w:rsid w:val="00EC152B"/>
    <w:rsid w:val="00EC1A75"/>
    <w:rsid w:val="00ED31DE"/>
    <w:rsid w:val="00ED3337"/>
    <w:rsid w:val="00ED45B6"/>
    <w:rsid w:val="00ED549C"/>
    <w:rsid w:val="00ED5679"/>
    <w:rsid w:val="00ED7B72"/>
    <w:rsid w:val="00EE0214"/>
    <w:rsid w:val="00EE023C"/>
    <w:rsid w:val="00EE0A51"/>
    <w:rsid w:val="00EE1B92"/>
    <w:rsid w:val="00EE23BF"/>
    <w:rsid w:val="00EE292D"/>
    <w:rsid w:val="00EE2EB9"/>
    <w:rsid w:val="00EE3F73"/>
    <w:rsid w:val="00EE519E"/>
    <w:rsid w:val="00EE63F6"/>
    <w:rsid w:val="00EE7180"/>
    <w:rsid w:val="00EF29BF"/>
    <w:rsid w:val="00EF418B"/>
    <w:rsid w:val="00F05308"/>
    <w:rsid w:val="00F11B3C"/>
    <w:rsid w:val="00F132E1"/>
    <w:rsid w:val="00F13468"/>
    <w:rsid w:val="00F212DD"/>
    <w:rsid w:val="00F21558"/>
    <w:rsid w:val="00F27A48"/>
    <w:rsid w:val="00F3473F"/>
    <w:rsid w:val="00F3583D"/>
    <w:rsid w:val="00F3699D"/>
    <w:rsid w:val="00F40AC5"/>
    <w:rsid w:val="00F413A0"/>
    <w:rsid w:val="00F42FC8"/>
    <w:rsid w:val="00F43C92"/>
    <w:rsid w:val="00F46262"/>
    <w:rsid w:val="00F46F3C"/>
    <w:rsid w:val="00F51703"/>
    <w:rsid w:val="00F5170F"/>
    <w:rsid w:val="00F52CC0"/>
    <w:rsid w:val="00F57912"/>
    <w:rsid w:val="00F600A5"/>
    <w:rsid w:val="00F60741"/>
    <w:rsid w:val="00F62120"/>
    <w:rsid w:val="00F62E2A"/>
    <w:rsid w:val="00F65781"/>
    <w:rsid w:val="00F658F7"/>
    <w:rsid w:val="00F673EE"/>
    <w:rsid w:val="00F834C1"/>
    <w:rsid w:val="00F85920"/>
    <w:rsid w:val="00F90372"/>
    <w:rsid w:val="00F90E4A"/>
    <w:rsid w:val="00F91295"/>
    <w:rsid w:val="00F91319"/>
    <w:rsid w:val="00F9290D"/>
    <w:rsid w:val="00F96530"/>
    <w:rsid w:val="00F969D7"/>
    <w:rsid w:val="00F96DDE"/>
    <w:rsid w:val="00FA0333"/>
    <w:rsid w:val="00FA0C9D"/>
    <w:rsid w:val="00FA0DCD"/>
    <w:rsid w:val="00FA13F3"/>
    <w:rsid w:val="00FB0AE7"/>
    <w:rsid w:val="00FB12C9"/>
    <w:rsid w:val="00FB3F28"/>
    <w:rsid w:val="00FB6932"/>
    <w:rsid w:val="00FC2C62"/>
    <w:rsid w:val="00FC3E3B"/>
    <w:rsid w:val="00FD094F"/>
    <w:rsid w:val="00FD2298"/>
    <w:rsid w:val="00FD34DC"/>
    <w:rsid w:val="00FD6DB6"/>
    <w:rsid w:val="00FE2236"/>
    <w:rsid w:val="00FE28D5"/>
    <w:rsid w:val="00FE585A"/>
    <w:rsid w:val="00FE5C9D"/>
    <w:rsid w:val="00FE63DE"/>
    <w:rsid w:val="00FE708E"/>
    <w:rsid w:val="00FE72E5"/>
    <w:rsid w:val="00FF0EDA"/>
    <w:rsid w:val="00FF4B43"/>
    <w:rsid w:val="00FF4DA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68D56"/>
  <w15:docId w15:val="{BADA3319-379F-4A89-813C-FFC329F6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1E4B"/>
    <w:rPr>
      <w:lang w:val="es-ES" w:bidi="ar-SA"/>
    </w:rPr>
  </w:style>
  <w:style w:type="paragraph" w:styleId="berschrift1">
    <w:name w:val="heading 1"/>
    <w:basedOn w:val="Standard"/>
    <w:next w:val="Standard"/>
    <w:link w:val="berschrift1Zchn"/>
    <w:uiPriority w:val="9"/>
    <w:qFormat/>
    <w:rsid w:val="00BD1E4B"/>
    <w:pPr>
      <w:keepNext/>
      <w:keepLines/>
      <w:spacing w:before="480"/>
      <w:outlineLvl w:val="0"/>
    </w:pPr>
    <w:rPr>
      <w:rFonts w:asciiTheme="majorHAnsi" w:eastAsiaTheme="majorEastAsia" w:hAnsiTheme="majorHAnsi" w:cstheme="majorBidi"/>
      <w:b/>
      <w:bCs/>
      <w:color w:val="365F91" w:themeColor="accent1" w:themeShade="BF"/>
      <w:sz w:val="28"/>
      <w:szCs w:val="28"/>
      <w:lang w:val="en-US" w:bidi="en-US"/>
    </w:rPr>
  </w:style>
  <w:style w:type="paragraph" w:styleId="berschrift2">
    <w:name w:val="heading 2"/>
    <w:basedOn w:val="Standard"/>
    <w:next w:val="Standard"/>
    <w:link w:val="berschrift2Zchn"/>
    <w:uiPriority w:val="9"/>
    <w:unhideWhenUsed/>
    <w:qFormat/>
    <w:rsid w:val="00BD1E4B"/>
    <w:pPr>
      <w:keepNext/>
      <w:keepLines/>
      <w:spacing w:before="200"/>
      <w:outlineLvl w:val="1"/>
    </w:pPr>
    <w:rPr>
      <w:rFonts w:asciiTheme="majorHAnsi" w:eastAsiaTheme="majorEastAsia" w:hAnsiTheme="majorHAnsi" w:cstheme="majorBidi"/>
      <w:b/>
      <w:bCs/>
      <w:color w:val="4F81BD" w:themeColor="accent1"/>
      <w:sz w:val="26"/>
      <w:szCs w:val="26"/>
      <w:lang w:val="en-US" w:bidi="en-US"/>
    </w:rPr>
  </w:style>
  <w:style w:type="paragraph" w:styleId="berschrift3">
    <w:name w:val="heading 3"/>
    <w:basedOn w:val="Standard"/>
    <w:next w:val="Standard"/>
    <w:link w:val="berschrift3Zchn"/>
    <w:uiPriority w:val="9"/>
    <w:unhideWhenUsed/>
    <w:qFormat/>
    <w:rsid w:val="00BD1E4B"/>
    <w:pPr>
      <w:keepNext/>
      <w:keepLines/>
      <w:spacing w:before="200"/>
      <w:outlineLvl w:val="2"/>
    </w:pPr>
    <w:rPr>
      <w:rFonts w:asciiTheme="majorHAnsi" w:eastAsiaTheme="majorEastAsia" w:hAnsiTheme="majorHAnsi" w:cstheme="majorBidi"/>
      <w:b/>
      <w:bCs/>
      <w:color w:val="4F81BD" w:themeColor="accent1"/>
      <w:lang w:val="en-US" w:bidi="en-US"/>
    </w:rPr>
  </w:style>
  <w:style w:type="paragraph" w:styleId="berschrift4">
    <w:name w:val="heading 4"/>
    <w:basedOn w:val="Standard"/>
    <w:next w:val="Standard"/>
    <w:link w:val="berschrift4Zchn"/>
    <w:uiPriority w:val="9"/>
    <w:semiHidden/>
    <w:unhideWhenUsed/>
    <w:qFormat/>
    <w:rsid w:val="00BD1E4B"/>
    <w:pPr>
      <w:keepNext/>
      <w:keepLines/>
      <w:spacing w:before="200"/>
      <w:outlineLvl w:val="3"/>
    </w:pPr>
    <w:rPr>
      <w:rFonts w:asciiTheme="majorHAnsi" w:eastAsiaTheme="majorEastAsia" w:hAnsiTheme="majorHAnsi" w:cstheme="majorBidi"/>
      <w:b/>
      <w:bCs/>
      <w:i/>
      <w:iCs/>
      <w:color w:val="4F81BD" w:themeColor="accent1"/>
      <w:lang w:val="en-US" w:bidi="en-US"/>
    </w:rPr>
  </w:style>
  <w:style w:type="paragraph" w:styleId="berschrift5">
    <w:name w:val="heading 5"/>
    <w:basedOn w:val="Standard"/>
    <w:next w:val="Standard"/>
    <w:link w:val="berschrift5Zchn"/>
    <w:uiPriority w:val="9"/>
    <w:semiHidden/>
    <w:unhideWhenUsed/>
    <w:qFormat/>
    <w:rsid w:val="00BD1E4B"/>
    <w:pPr>
      <w:keepNext/>
      <w:keepLines/>
      <w:spacing w:before="200"/>
      <w:outlineLvl w:val="4"/>
    </w:pPr>
    <w:rPr>
      <w:rFonts w:asciiTheme="majorHAnsi" w:eastAsiaTheme="majorEastAsia" w:hAnsiTheme="majorHAnsi" w:cstheme="majorBidi"/>
      <w:color w:val="243F60" w:themeColor="accent1" w:themeShade="7F"/>
      <w:lang w:val="en-US" w:bidi="en-US"/>
    </w:rPr>
  </w:style>
  <w:style w:type="paragraph" w:styleId="berschrift6">
    <w:name w:val="heading 6"/>
    <w:basedOn w:val="Standard"/>
    <w:next w:val="Standard"/>
    <w:link w:val="berschrift6Zchn"/>
    <w:uiPriority w:val="9"/>
    <w:semiHidden/>
    <w:unhideWhenUsed/>
    <w:qFormat/>
    <w:rsid w:val="00BD1E4B"/>
    <w:pPr>
      <w:keepNext/>
      <w:keepLines/>
      <w:spacing w:before="200"/>
      <w:outlineLvl w:val="5"/>
    </w:pPr>
    <w:rPr>
      <w:rFonts w:asciiTheme="majorHAnsi" w:eastAsiaTheme="majorEastAsia" w:hAnsiTheme="majorHAnsi" w:cstheme="majorBidi"/>
      <w:i/>
      <w:iCs/>
      <w:color w:val="243F60" w:themeColor="accent1" w:themeShade="7F"/>
      <w:lang w:val="en-US" w:bidi="en-US"/>
    </w:rPr>
  </w:style>
  <w:style w:type="paragraph" w:styleId="berschrift7">
    <w:name w:val="heading 7"/>
    <w:basedOn w:val="Standard"/>
    <w:next w:val="Standard"/>
    <w:link w:val="berschrift7Zchn"/>
    <w:uiPriority w:val="9"/>
    <w:semiHidden/>
    <w:unhideWhenUsed/>
    <w:qFormat/>
    <w:rsid w:val="00BD1E4B"/>
    <w:pPr>
      <w:keepNext/>
      <w:keepLines/>
      <w:spacing w:before="200"/>
      <w:outlineLvl w:val="6"/>
    </w:pPr>
    <w:rPr>
      <w:rFonts w:asciiTheme="majorHAnsi" w:eastAsiaTheme="majorEastAsia" w:hAnsiTheme="majorHAnsi" w:cstheme="majorBidi"/>
      <w:i/>
      <w:iCs/>
      <w:color w:val="404040" w:themeColor="text1" w:themeTint="BF"/>
      <w:lang w:val="en-US" w:bidi="en-US"/>
    </w:rPr>
  </w:style>
  <w:style w:type="paragraph" w:styleId="berschrift8">
    <w:name w:val="heading 8"/>
    <w:basedOn w:val="Standard"/>
    <w:next w:val="Standard"/>
    <w:link w:val="berschrift8Zchn"/>
    <w:uiPriority w:val="9"/>
    <w:semiHidden/>
    <w:unhideWhenUsed/>
    <w:qFormat/>
    <w:rsid w:val="00BD1E4B"/>
    <w:pPr>
      <w:keepNext/>
      <w:keepLines/>
      <w:spacing w:before="200"/>
      <w:outlineLvl w:val="7"/>
    </w:pPr>
    <w:rPr>
      <w:rFonts w:asciiTheme="majorHAnsi" w:eastAsiaTheme="majorEastAsia" w:hAnsiTheme="majorHAnsi" w:cstheme="majorBidi"/>
      <w:color w:val="4F81BD" w:themeColor="accent1"/>
      <w:sz w:val="20"/>
      <w:szCs w:val="20"/>
      <w:lang w:val="en-US" w:bidi="en-US"/>
    </w:rPr>
  </w:style>
  <w:style w:type="paragraph" w:styleId="berschrift9">
    <w:name w:val="heading 9"/>
    <w:basedOn w:val="Standard"/>
    <w:next w:val="Standard"/>
    <w:link w:val="berschrift9Zchn"/>
    <w:uiPriority w:val="9"/>
    <w:semiHidden/>
    <w:unhideWhenUsed/>
    <w:qFormat/>
    <w:rsid w:val="00BD1E4B"/>
    <w:pPr>
      <w:keepNext/>
      <w:keepLines/>
      <w:spacing w:before="20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BD1E4B"/>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qFormat/>
    <w:rsid w:val="00BD1E4B"/>
    <w:rPr>
      <w:rFonts w:asciiTheme="majorHAnsi" w:eastAsiaTheme="majorEastAsia" w:hAnsiTheme="majorHAnsi" w:cstheme="majorBidi"/>
      <w:b/>
      <w:bCs/>
      <w:color w:val="4F81BD" w:themeColor="accent1"/>
      <w:sz w:val="26"/>
      <w:szCs w:val="26"/>
    </w:rPr>
  </w:style>
  <w:style w:type="character" w:customStyle="1" w:styleId="UntertitelZchn">
    <w:name w:val="Untertitel Zchn"/>
    <w:basedOn w:val="Absatz-Standardschriftart"/>
    <w:link w:val="Untertitel"/>
    <w:uiPriority w:val="11"/>
    <w:qFormat/>
    <w:rsid w:val="00BD1E4B"/>
    <w:rPr>
      <w:rFonts w:asciiTheme="majorHAnsi" w:eastAsiaTheme="majorEastAsia" w:hAnsiTheme="majorHAnsi" w:cstheme="majorBidi"/>
      <w:i/>
      <w:iCs/>
      <w:color w:val="4F81BD" w:themeColor="accent1"/>
      <w:spacing w:val="15"/>
      <w:sz w:val="24"/>
      <w:szCs w:val="24"/>
    </w:rPr>
  </w:style>
  <w:style w:type="character" w:customStyle="1" w:styleId="IntensivesZitatZchn">
    <w:name w:val="Intensives Zitat Zchn"/>
    <w:basedOn w:val="Absatz-Standardschriftart"/>
    <w:link w:val="IntensivesZitat"/>
    <w:uiPriority w:val="30"/>
    <w:qFormat/>
    <w:rsid w:val="00BD1E4B"/>
    <w:rPr>
      <w:b/>
      <w:bCs/>
      <w:i/>
      <w:iCs/>
      <w:color w:val="4F81BD" w:themeColor="accent1"/>
    </w:rPr>
  </w:style>
  <w:style w:type="character" w:styleId="IntensiveHervorhebung">
    <w:name w:val="Intense Emphasis"/>
    <w:basedOn w:val="Absatz-Standardschriftart"/>
    <w:uiPriority w:val="21"/>
    <w:qFormat/>
    <w:rsid w:val="00BD1E4B"/>
    <w:rPr>
      <w:b/>
      <w:bCs/>
      <w:i/>
      <w:iCs/>
      <w:color w:val="4F81BD" w:themeColor="accent1"/>
    </w:rPr>
  </w:style>
  <w:style w:type="character" w:customStyle="1" w:styleId="berschrift3Zchn">
    <w:name w:val="Überschrift 3 Zchn"/>
    <w:basedOn w:val="Absatz-Standardschriftart"/>
    <w:link w:val="berschrift3"/>
    <w:uiPriority w:val="9"/>
    <w:qFormat/>
    <w:rsid w:val="00BD1E4B"/>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qFormat/>
    <w:rsid w:val="00BD1E4B"/>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qFormat/>
    <w:rsid w:val="00BD1E4B"/>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qFormat/>
    <w:rsid w:val="00BD1E4B"/>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qFormat/>
    <w:rsid w:val="00BD1E4B"/>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qFormat/>
    <w:rsid w:val="00BD1E4B"/>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qFormat/>
    <w:rsid w:val="00BD1E4B"/>
    <w:rPr>
      <w:rFonts w:asciiTheme="majorHAnsi" w:eastAsiaTheme="majorEastAsia" w:hAnsiTheme="majorHAnsi" w:cstheme="majorBidi"/>
      <w:i/>
      <w:iCs/>
      <w:color w:val="404040" w:themeColor="text1" w:themeTint="BF"/>
      <w:sz w:val="20"/>
      <w:szCs w:val="20"/>
    </w:rPr>
  </w:style>
  <w:style w:type="character" w:customStyle="1" w:styleId="TitelZchn">
    <w:name w:val="Titel Zchn"/>
    <w:basedOn w:val="Absatz-Standardschriftart"/>
    <w:link w:val="Titel"/>
    <w:uiPriority w:val="10"/>
    <w:qFormat/>
    <w:rsid w:val="00BD1E4B"/>
    <w:rPr>
      <w:rFonts w:asciiTheme="majorHAnsi" w:eastAsiaTheme="majorEastAsia" w:hAnsiTheme="majorHAnsi" w:cstheme="majorBidi"/>
      <w:color w:val="17365D" w:themeColor="text2" w:themeShade="BF"/>
      <w:spacing w:val="5"/>
      <w:kern w:val="2"/>
      <w:sz w:val="52"/>
      <w:szCs w:val="52"/>
    </w:rPr>
  </w:style>
  <w:style w:type="character" w:styleId="Fett">
    <w:name w:val="Strong"/>
    <w:basedOn w:val="Absatz-Standardschriftart"/>
    <w:uiPriority w:val="22"/>
    <w:qFormat/>
    <w:rsid w:val="00BD1E4B"/>
    <w:rPr>
      <w:b/>
      <w:bCs/>
    </w:rPr>
  </w:style>
  <w:style w:type="character" w:customStyle="1" w:styleId="Destacado">
    <w:name w:val="Destacado"/>
    <w:basedOn w:val="Absatz-Standardschriftart"/>
    <w:uiPriority w:val="20"/>
    <w:qFormat/>
    <w:rsid w:val="00BD1E4B"/>
    <w:rPr>
      <w:i/>
      <w:iCs/>
    </w:rPr>
  </w:style>
  <w:style w:type="character" w:customStyle="1" w:styleId="ZitatZchn">
    <w:name w:val="Zitat Zchn"/>
    <w:basedOn w:val="Absatz-Standardschriftart"/>
    <w:link w:val="Zitat"/>
    <w:uiPriority w:val="29"/>
    <w:qFormat/>
    <w:rsid w:val="00BD1E4B"/>
    <w:rPr>
      <w:i/>
      <w:iCs/>
      <w:color w:val="000000" w:themeColor="text1"/>
    </w:rPr>
  </w:style>
  <w:style w:type="character" w:styleId="SchwacheHervorhebung">
    <w:name w:val="Subtle Emphasis"/>
    <w:basedOn w:val="Absatz-Standardschriftart"/>
    <w:uiPriority w:val="19"/>
    <w:qFormat/>
    <w:rsid w:val="00BD1E4B"/>
    <w:rPr>
      <w:i/>
      <w:iCs/>
      <w:color w:val="808080" w:themeColor="text1" w:themeTint="7F"/>
    </w:rPr>
  </w:style>
  <w:style w:type="character" w:styleId="SchwacherVerweis">
    <w:name w:val="Subtle Reference"/>
    <w:basedOn w:val="Absatz-Standardschriftart"/>
    <w:uiPriority w:val="31"/>
    <w:qFormat/>
    <w:rsid w:val="00BD1E4B"/>
    <w:rPr>
      <w:smallCaps/>
      <w:color w:val="C0504D" w:themeColor="accent2"/>
      <w:u w:val="single"/>
    </w:rPr>
  </w:style>
  <w:style w:type="character" w:styleId="IntensiverVerweis">
    <w:name w:val="Intense Reference"/>
    <w:basedOn w:val="Absatz-Standardschriftart"/>
    <w:uiPriority w:val="32"/>
    <w:qFormat/>
    <w:rsid w:val="00BD1E4B"/>
    <w:rPr>
      <w:b/>
      <w:bCs/>
      <w:smallCaps/>
      <w:color w:val="C0504D" w:themeColor="accent2"/>
      <w:spacing w:val="5"/>
      <w:u w:val="single"/>
    </w:rPr>
  </w:style>
  <w:style w:type="character" w:styleId="Buchtitel">
    <w:name w:val="Book Title"/>
    <w:basedOn w:val="Absatz-Standardschriftart"/>
    <w:uiPriority w:val="33"/>
    <w:qFormat/>
    <w:rsid w:val="00BD1E4B"/>
    <w:rPr>
      <w:b/>
      <w:bCs/>
      <w:smallCaps/>
      <w:spacing w:val="5"/>
    </w:rPr>
  </w:style>
  <w:style w:type="character" w:customStyle="1" w:styleId="SprechblasentextZchn">
    <w:name w:val="Sprechblasentext Zchn"/>
    <w:basedOn w:val="Absatz-Standardschriftart"/>
    <w:link w:val="Sprechblasentext"/>
    <w:uiPriority w:val="99"/>
    <w:semiHidden/>
    <w:qFormat/>
    <w:rsid w:val="00133339"/>
    <w:rPr>
      <w:rFonts w:ascii="Tahoma" w:hAnsi="Tahoma" w:cs="Tahoma"/>
      <w:sz w:val="16"/>
      <w:szCs w:val="16"/>
      <w:lang w:val="es-ES" w:bidi="ar-SA"/>
    </w:rPr>
  </w:style>
  <w:style w:type="character" w:customStyle="1" w:styleId="ListLabel1">
    <w:name w:val="ListLabel 1"/>
    <w:qFormat/>
    <w:rPr>
      <w:b w:val="0"/>
      <w:i w:val="0"/>
      <w:color w:val="1F497D"/>
    </w:rPr>
  </w:style>
  <w:style w:type="paragraph" w:styleId="Titel">
    <w:name w:val="Title"/>
    <w:basedOn w:val="Standard"/>
    <w:next w:val="Textkrper"/>
    <w:link w:val="TitelZchn"/>
    <w:uiPriority w:val="10"/>
    <w:qFormat/>
    <w:rsid w:val="00BD1E4B"/>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lang w:val="en-US" w:bidi="en-US"/>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next w:val="Standard"/>
    <w:uiPriority w:val="35"/>
    <w:semiHidden/>
    <w:unhideWhenUsed/>
    <w:qFormat/>
    <w:rsid w:val="00BD1E4B"/>
    <w:rPr>
      <w:b/>
      <w:bCs/>
      <w:color w:val="4F81BD" w:themeColor="accent1"/>
      <w:sz w:val="18"/>
      <w:szCs w:val="18"/>
    </w:rPr>
  </w:style>
  <w:style w:type="paragraph" w:customStyle="1" w:styleId="ndice">
    <w:name w:val="Índice"/>
    <w:basedOn w:val="Standard"/>
    <w:qFormat/>
    <w:pPr>
      <w:suppressLineNumbers/>
    </w:pPr>
    <w:rPr>
      <w:rFonts w:cs="Arial"/>
    </w:rPr>
  </w:style>
  <w:style w:type="paragraph" w:styleId="Untertitel">
    <w:name w:val="Subtitle"/>
    <w:basedOn w:val="Standard"/>
    <w:next w:val="Standard"/>
    <w:link w:val="UntertitelZchn"/>
    <w:uiPriority w:val="11"/>
    <w:qFormat/>
    <w:rsid w:val="00BD1E4B"/>
    <w:rPr>
      <w:rFonts w:asciiTheme="majorHAnsi" w:eastAsiaTheme="majorEastAsia" w:hAnsiTheme="majorHAnsi" w:cstheme="majorBidi"/>
      <w:i/>
      <w:iCs/>
      <w:color w:val="4F81BD" w:themeColor="accent1"/>
      <w:spacing w:val="15"/>
      <w:sz w:val="24"/>
      <w:szCs w:val="24"/>
      <w:lang w:val="en-US" w:bidi="en-US"/>
    </w:rPr>
  </w:style>
  <w:style w:type="paragraph" w:styleId="KeinLeerraum">
    <w:name w:val="No Spacing"/>
    <w:uiPriority w:val="1"/>
    <w:qFormat/>
    <w:rsid w:val="00BD1E4B"/>
  </w:style>
  <w:style w:type="paragraph" w:styleId="Listenabsatz">
    <w:name w:val="List Paragraph"/>
    <w:basedOn w:val="Standard"/>
    <w:uiPriority w:val="34"/>
    <w:qFormat/>
    <w:rsid w:val="00BD1E4B"/>
    <w:pPr>
      <w:ind w:left="720"/>
      <w:contextualSpacing/>
    </w:pPr>
  </w:style>
  <w:style w:type="paragraph" w:styleId="IntensivesZitat">
    <w:name w:val="Intense Quote"/>
    <w:basedOn w:val="Standard"/>
    <w:next w:val="Standard"/>
    <w:link w:val="IntensivesZitatZchn"/>
    <w:uiPriority w:val="30"/>
    <w:qFormat/>
    <w:rsid w:val="00BD1E4B"/>
    <w:pPr>
      <w:pBdr>
        <w:bottom w:val="single" w:sz="4" w:space="4" w:color="4F81BD"/>
      </w:pBdr>
      <w:spacing w:before="200" w:after="280"/>
      <w:ind w:left="936" w:right="936"/>
    </w:pPr>
    <w:rPr>
      <w:b/>
      <w:bCs/>
      <w:i/>
      <w:iCs/>
      <w:color w:val="4F81BD" w:themeColor="accent1"/>
      <w:lang w:val="en-US" w:bidi="en-US"/>
    </w:rPr>
  </w:style>
  <w:style w:type="paragraph" w:styleId="Inhaltsverzeichnisberschrift">
    <w:name w:val="TOC Heading"/>
    <w:basedOn w:val="berschrift1"/>
    <w:next w:val="Standard"/>
    <w:uiPriority w:val="39"/>
    <w:unhideWhenUsed/>
    <w:qFormat/>
    <w:rsid w:val="00BD1E4B"/>
    <w:rPr>
      <w:lang w:val="es-ES" w:bidi="ar-SA"/>
    </w:rPr>
  </w:style>
  <w:style w:type="paragraph" w:styleId="Zitat">
    <w:name w:val="Quote"/>
    <w:basedOn w:val="Standard"/>
    <w:next w:val="Standard"/>
    <w:link w:val="ZitatZchn"/>
    <w:uiPriority w:val="29"/>
    <w:qFormat/>
    <w:rsid w:val="00BD1E4B"/>
    <w:rPr>
      <w:i/>
      <w:iCs/>
      <w:color w:val="000000" w:themeColor="text1"/>
      <w:lang w:val="en-US" w:bidi="en-US"/>
    </w:rPr>
  </w:style>
  <w:style w:type="paragraph" w:styleId="Sprechblasentext">
    <w:name w:val="Balloon Text"/>
    <w:basedOn w:val="Standard"/>
    <w:link w:val="SprechblasentextZchn"/>
    <w:uiPriority w:val="99"/>
    <w:semiHidden/>
    <w:unhideWhenUsed/>
    <w:qFormat/>
    <w:rsid w:val="00133339"/>
    <w:rPr>
      <w:rFonts w:ascii="Tahoma" w:hAnsi="Tahoma" w:cs="Tahoma"/>
      <w:sz w:val="16"/>
      <w:szCs w:val="16"/>
    </w:rPr>
  </w:style>
  <w:style w:type="paragraph" w:customStyle="1" w:styleId="Subtitle2">
    <w:name w:val="Subtitle 2"/>
    <w:qFormat/>
    <w:rsid w:val="00235161"/>
    <w:pPr>
      <w:jc w:val="center"/>
    </w:pPr>
    <w:rPr>
      <w:rFonts w:ascii="Arial" w:eastAsia="Calibri" w:hAnsi="Arial" w:cs="Arial"/>
      <w:sz w:val="32"/>
      <w:szCs w:val="36"/>
      <w:lang w:val="es-ES" w:bidi="ar-SA"/>
    </w:rPr>
  </w:style>
  <w:style w:type="paragraph" w:customStyle="1" w:styleId="Featuredtext">
    <w:name w:val="Featured text"/>
    <w:qFormat/>
    <w:rsid w:val="00235161"/>
    <w:pPr>
      <w:spacing w:after="200"/>
      <w:jc w:val="both"/>
    </w:pPr>
    <w:rPr>
      <w:rFonts w:ascii="Arial" w:eastAsia="Calibri" w:hAnsi="Arial" w:cs="Arial"/>
      <w:b/>
      <w:bCs/>
      <w:lang w:val="es-ES_tradnl" w:bidi="ar-SA"/>
    </w:rPr>
  </w:style>
  <w:style w:type="paragraph" w:customStyle="1" w:styleId="DocumentTitle">
    <w:name w:val="Document Title"/>
    <w:qFormat/>
    <w:rsid w:val="00235161"/>
    <w:pPr>
      <w:jc w:val="center"/>
    </w:pPr>
    <w:rPr>
      <w:rFonts w:ascii="Arial" w:eastAsia="Calibri" w:hAnsi="Arial" w:cs="Arial"/>
      <w:sz w:val="48"/>
      <w:szCs w:val="48"/>
      <w:lang w:val="es-ES" w:bidi="ar-SA"/>
    </w:rPr>
  </w:style>
  <w:style w:type="character" w:styleId="Hyperlink">
    <w:name w:val="Hyperlink"/>
    <w:basedOn w:val="Absatz-Standardschriftart"/>
    <w:unhideWhenUsed/>
    <w:rsid w:val="000827A4"/>
    <w:rPr>
      <w:color w:val="0000FF" w:themeColor="hyperlink"/>
      <w:u w:val="single"/>
    </w:rPr>
  </w:style>
  <w:style w:type="paragraph" w:customStyle="1" w:styleId="GeneralText">
    <w:name w:val="General Text"/>
    <w:qFormat/>
    <w:rsid w:val="000827A4"/>
    <w:pPr>
      <w:spacing w:after="200"/>
      <w:jc w:val="both"/>
    </w:pPr>
    <w:rPr>
      <w:rFonts w:ascii="Arial" w:eastAsia="Calibri" w:hAnsi="Arial" w:cs="Arial"/>
      <w:bCs/>
      <w:lang w:val="es-ES_tradnl" w:bidi="ar-SA"/>
    </w:rPr>
  </w:style>
  <w:style w:type="paragraph" w:customStyle="1" w:styleId="Section">
    <w:name w:val="Section"/>
    <w:qFormat/>
    <w:rsid w:val="00B33538"/>
    <w:rPr>
      <w:rFonts w:ascii="Arial" w:eastAsia="Calibri" w:hAnsi="Arial" w:cs="Arial"/>
      <w:b/>
      <w:bCs/>
      <w:sz w:val="24"/>
      <w:szCs w:val="24"/>
      <w:lang w:val="es-ES_tradnl" w:bidi="ar-SA"/>
    </w:rPr>
  </w:style>
  <w:style w:type="paragraph" w:styleId="StandardWeb">
    <w:name w:val="Normal (Web)"/>
    <w:basedOn w:val="Standard"/>
    <w:uiPriority w:val="99"/>
    <w:unhideWhenUsed/>
    <w:rsid w:val="004B6DE2"/>
    <w:pPr>
      <w:spacing w:before="100" w:beforeAutospacing="1" w:after="100" w:afterAutospacing="1"/>
    </w:pPr>
    <w:rPr>
      <w:rFonts w:ascii="Times New Roman" w:eastAsia="Times New Roman" w:hAnsi="Times New Roman" w:cs="Times New Roman"/>
      <w:sz w:val="24"/>
      <w:szCs w:val="24"/>
      <w:lang w:eastAsia="es-ES"/>
    </w:rPr>
  </w:style>
  <w:style w:type="paragraph" w:styleId="berarbeitung">
    <w:name w:val="Revision"/>
    <w:hidden/>
    <w:uiPriority w:val="99"/>
    <w:semiHidden/>
    <w:rsid w:val="00803F73"/>
    <w:rPr>
      <w:lang w:val="es-ES" w:bidi="ar-SA"/>
    </w:rPr>
  </w:style>
  <w:style w:type="character" w:customStyle="1" w:styleId="NichtaufgelsteErwhnung1">
    <w:name w:val="Nicht aufgelöste Erwähnung1"/>
    <w:basedOn w:val="Absatz-Standardschriftart"/>
    <w:uiPriority w:val="99"/>
    <w:semiHidden/>
    <w:unhideWhenUsed/>
    <w:rsid w:val="00932073"/>
    <w:rPr>
      <w:color w:val="605E5C"/>
      <w:shd w:val="clear" w:color="auto" w:fill="E1DFDD"/>
    </w:rPr>
  </w:style>
  <w:style w:type="paragraph" w:styleId="Funotentext">
    <w:name w:val="footnote text"/>
    <w:basedOn w:val="Standard"/>
    <w:link w:val="FunotentextZchn"/>
    <w:uiPriority w:val="99"/>
    <w:semiHidden/>
    <w:unhideWhenUsed/>
    <w:rsid w:val="009B1BA8"/>
    <w:rPr>
      <w:sz w:val="20"/>
      <w:szCs w:val="20"/>
    </w:rPr>
  </w:style>
  <w:style w:type="character" w:customStyle="1" w:styleId="FunotentextZchn">
    <w:name w:val="Fußnotentext Zchn"/>
    <w:basedOn w:val="Absatz-Standardschriftart"/>
    <w:link w:val="Funotentext"/>
    <w:uiPriority w:val="99"/>
    <w:semiHidden/>
    <w:rsid w:val="009B1BA8"/>
    <w:rPr>
      <w:sz w:val="20"/>
      <w:szCs w:val="20"/>
      <w:lang w:val="es-ES" w:bidi="ar-SA"/>
    </w:rPr>
  </w:style>
  <w:style w:type="character" w:styleId="Funotenzeichen">
    <w:name w:val="footnote reference"/>
    <w:basedOn w:val="Absatz-Standardschriftart"/>
    <w:uiPriority w:val="99"/>
    <w:semiHidden/>
    <w:unhideWhenUsed/>
    <w:rsid w:val="009B1BA8"/>
    <w:rPr>
      <w:vertAlign w:val="superscript"/>
    </w:rPr>
  </w:style>
  <w:style w:type="character" w:styleId="Kommentarzeichen">
    <w:name w:val="annotation reference"/>
    <w:basedOn w:val="Absatz-Standardschriftart"/>
    <w:uiPriority w:val="99"/>
    <w:semiHidden/>
    <w:unhideWhenUsed/>
    <w:rsid w:val="00B56B16"/>
    <w:rPr>
      <w:sz w:val="16"/>
      <w:szCs w:val="16"/>
    </w:rPr>
  </w:style>
  <w:style w:type="paragraph" w:styleId="Kommentartext">
    <w:name w:val="annotation text"/>
    <w:basedOn w:val="Standard"/>
    <w:link w:val="KommentartextZchn"/>
    <w:uiPriority w:val="99"/>
    <w:unhideWhenUsed/>
    <w:rsid w:val="00B56B16"/>
    <w:rPr>
      <w:sz w:val="20"/>
      <w:szCs w:val="20"/>
    </w:rPr>
  </w:style>
  <w:style w:type="character" w:customStyle="1" w:styleId="KommentartextZchn">
    <w:name w:val="Kommentartext Zchn"/>
    <w:basedOn w:val="Absatz-Standardschriftart"/>
    <w:link w:val="Kommentartext"/>
    <w:uiPriority w:val="99"/>
    <w:rsid w:val="00B56B16"/>
    <w:rPr>
      <w:sz w:val="20"/>
      <w:szCs w:val="20"/>
      <w:lang w:val="es-ES" w:bidi="ar-SA"/>
    </w:rPr>
  </w:style>
  <w:style w:type="paragraph" w:styleId="Kommentarthema">
    <w:name w:val="annotation subject"/>
    <w:basedOn w:val="Kommentartext"/>
    <w:next w:val="Kommentartext"/>
    <w:link w:val="KommentarthemaZchn"/>
    <w:uiPriority w:val="99"/>
    <w:semiHidden/>
    <w:unhideWhenUsed/>
    <w:rsid w:val="00B56B16"/>
    <w:rPr>
      <w:b/>
      <w:bCs/>
    </w:rPr>
  </w:style>
  <w:style w:type="character" w:customStyle="1" w:styleId="KommentarthemaZchn">
    <w:name w:val="Kommentarthema Zchn"/>
    <w:basedOn w:val="KommentartextZchn"/>
    <w:link w:val="Kommentarthema"/>
    <w:uiPriority w:val="99"/>
    <w:semiHidden/>
    <w:rsid w:val="00B56B16"/>
    <w:rPr>
      <w:b/>
      <w:bCs/>
      <w:sz w:val="20"/>
      <w:szCs w:val="20"/>
      <w:lang w:val="es-ES" w:bidi="ar-SA"/>
    </w:rPr>
  </w:style>
  <w:style w:type="character" w:styleId="BesuchterLink">
    <w:name w:val="FollowedHyperlink"/>
    <w:basedOn w:val="Absatz-Standardschriftart"/>
    <w:uiPriority w:val="99"/>
    <w:semiHidden/>
    <w:unhideWhenUsed/>
    <w:rsid w:val="00EF29BF"/>
    <w:rPr>
      <w:color w:val="800080" w:themeColor="followedHyperlink"/>
      <w:u w:val="single"/>
    </w:rPr>
  </w:style>
  <w:style w:type="paragraph" w:customStyle="1" w:styleId="paragraph">
    <w:name w:val="paragraph"/>
    <w:basedOn w:val="Standard"/>
    <w:rsid w:val="00032542"/>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normaltextrun">
    <w:name w:val="normaltextrun"/>
    <w:basedOn w:val="Absatz-Standardschriftart"/>
    <w:rsid w:val="00032542"/>
  </w:style>
  <w:style w:type="character" w:customStyle="1" w:styleId="eop">
    <w:name w:val="eop"/>
    <w:basedOn w:val="Absatz-Standardschriftart"/>
    <w:rsid w:val="00032542"/>
  </w:style>
  <w:style w:type="character" w:styleId="NichtaufgelsteErwhnung">
    <w:name w:val="Unresolved Mention"/>
    <w:basedOn w:val="Absatz-Standardschriftart"/>
    <w:uiPriority w:val="99"/>
    <w:semiHidden/>
    <w:unhideWhenUsed/>
    <w:rsid w:val="00032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568567">
      <w:bodyDiv w:val="1"/>
      <w:marLeft w:val="0"/>
      <w:marRight w:val="0"/>
      <w:marTop w:val="0"/>
      <w:marBottom w:val="0"/>
      <w:divBdr>
        <w:top w:val="none" w:sz="0" w:space="0" w:color="auto"/>
        <w:left w:val="none" w:sz="0" w:space="0" w:color="auto"/>
        <w:bottom w:val="none" w:sz="0" w:space="0" w:color="auto"/>
        <w:right w:val="none" w:sz="0" w:space="0" w:color="auto"/>
      </w:divBdr>
      <w:divsChild>
        <w:div w:id="1524132874">
          <w:marLeft w:val="-225"/>
          <w:marRight w:val="-225"/>
          <w:marTop w:val="0"/>
          <w:marBottom w:val="0"/>
          <w:divBdr>
            <w:top w:val="none" w:sz="0" w:space="0" w:color="auto"/>
            <w:left w:val="none" w:sz="0" w:space="0" w:color="auto"/>
            <w:bottom w:val="none" w:sz="0" w:space="0" w:color="auto"/>
            <w:right w:val="none" w:sz="0" w:space="0" w:color="auto"/>
          </w:divBdr>
          <w:divsChild>
            <w:div w:id="509295396">
              <w:marLeft w:val="0"/>
              <w:marRight w:val="0"/>
              <w:marTop w:val="0"/>
              <w:marBottom w:val="0"/>
              <w:divBdr>
                <w:top w:val="none" w:sz="0" w:space="0" w:color="auto"/>
                <w:left w:val="none" w:sz="0" w:space="0" w:color="auto"/>
                <w:bottom w:val="none" w:sz="0" w:space="0" w:color="auto"/>
                <w:right w:val="none" w:sz="0" w:space="0" w:color="auto"/>
              </w:divBdr>
              <w:divsChild>
                <w:div w:id="1863205970">
                  <w:marLeft w:val="0"/>
                  <w:marRight w:val="0"/>
                  <w:marTop w:val="0"/>
                  <w:marBottom w:val="150"/>
                  <w:divBdr>
                    <w:top w:val="none" w:sz="0" w:space="0" w:color="auto"/>
                    <w:left w:val="none" w:sz="0" w:space="0" w:color="auto"/>
                    <w:bottom w:val="none" w:sz="0" w:space="0" w:color="auto"/>
                    <w:right w:val="none" w:sz="0" w:space="0" w:color="auto"/>
                  </w:divBdr>
                  <w:divsChild>
                    <w:div w:id="1588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074117">
      <w:bodyDiv w:val="1"/>
      <w:marLeft w:val="0"/>
      <w:marRight w:val="0"/>
      <w:marTop w:val="0"/>
      <w:marBottom w:val="0"/>
      <w:divBdr>
        <w:top w:val="none" w:sz="0" w:space="0" w:color="auto"/>
        <w:left w:val="none" w:sz="0" w:space="0" w:color="auto"/>
        <w:bottom w:val="none" w:sz="0" w:space="0" w:color="auto"/>
        <w:right w:val="none" w:sz="0" w:space="0" w:color="auto"/>
      </w:divBdr>
    </w:div>
    <w:div w:id="900748751">
      <w:bodyDiv w:val="1"/>
      <w:marLeft w:val="0"/>
      <w:marRight w:val="0"/>
      <w:marTop w:val="0"/>
      <w:marBottom w:val="0"/>
      <w:divBdr>
        <w:top w:val="none" w:sz="0" w:space="0" w:color="auto"/>
        <w:left w:val="none" w:sz="0" w:space="0" w:color="auto"/>
        <w:bottom w:val="none" w:sz="0" w:space="0" w:color="auto"/>
        <w:right w:val="none" w:sz="0" w:space="0" w:color="auto"/>
      </w:divBdr>
    </w:div>
    <w:div w:id="1080444977">
      <w:bodyDiv w:val="1"/>
      <w:marLeft w:val="0"/>
      <w:marRight w:val="0"/>
      <w:marTop w:val="0"/>
      <w:marBottom w:val="0"/>
      <w:divBdr>
        <w:top w:val="none" w:sz="0" w:space="0" w:color="auto"/>
        <w:left w:val="none" w:sz="0" w:space="0" w:color="auto"/>
        <w:bottom w:val="none" w:sz="0" w:space="0" w:color="auto"/>
        <w:right w:val="none" w:sz="0" w:space="0" w:color="auto"/>
      </w:divBdr>
    </w:div>
    <w:div w:id="1260678346">
      <w:bodyDiv w:val="1"/>
      <w:marLeft w:val="0"/>
      <w:marRight w:val="0"/>
      <w:marTop w:val="0"/>
      <w:marBottom w:val="0"/>
      <w:divBdr>
        <w:top w:val="none" w:sz="0" w:space="0" w:color="auto"/>
        <w:left w:val="none" w:sz="0" w:space="0" w:color="auto"/>
        <w:bottom w:val="none" w:sz="0" w:space="0" w:color="auto"/>
        <w:right w:val="none" w:sz="0" w:space="0" w:color="auto"/>
      </w:divBdr>
    </w:div>
    <w:div w:id="1719670197">
      <w:bodyDiv w:val="1"/>
      <w:marLeft w:val="0"/>
      <w:marRight w:val="0"/>
      <w:marTop w:val="0"/>
      <w:marBottom w:val="0"/>
      <w:divBdr>
        <w:top w:val="none" w:sz="0" w:space="0" w:color="auto"/>
        <w:left w:val="none" w:sz="0" w:space="0" w:color="auto"/>
        <w:bottom w:val="none" w:sz="0" w:space="0" w:color="auto"/>
        <w:right w:val="none" w:sz="0" w:space="0" w:color="auto"/>
      </w:divBdr>
    </w:div>
    <w:div w:id="1738280390">
      <w:bodyDiv w:val="1"/>
      <w:marLeft w:val="0"/>
      <w:marRight w:val="0"/>
      <w:marTop w:val="0"/>
      <w:marBottom w:val="0"/>
      <w:divBdr>
        <w:top w:val="none" w:sz="0" w:space="0" w:color="auto"/>
        <w:left w:val="none" w:sz="0" w:space="0" w:color="auto"/>
        <w:bottom w:val="none" w:sz="0" w:space="0" w:color="auto"/>
        <w:right w:val="none" w:sz="0" w:space="0" w:color="auto"/>
      </w:divBdr>
    </w:div>
    <w:div w:id="1742867076">
      <w:bodyDiv w:val="1"/>
      <w:marLeft w:val="0"/>
      <w:marRight w:val="0"/>
      <w:marTop w:val="0"/>
      <w:marBottom w:val="0"/>
      <w:divBdr>
        <w:top w:val="none" w:sz="0" w:space="0" w:color="auto"/>
        <w:left w:val="none" w:sz="0" w:space="0" w:color="auto"/>
        <w:bottom w:val="none" w:sz="0" w:space="0" w:color="auto"/>
        <w:right w:val="none" w:sz="0" w:space="0" w:color="auto"/>
      </w:divBdr>
    </w:div>
    <w:div w:id="1841962118">
      <w:bodyDiv w:val="1"/>
      <w:marLeft w:val="0"/>
      <w:marRight w:val="0"/>
      <w:marTop w:val="0"/>
      <w:marBottom w:val="0"/>
      <w:divBdr>
        <w:top w:val="none" w:sz="0" w:space="0" w:color="auto"/>
        <w:left w:val="none" w:sz="0" w:space="0" w:color="auto"/>
        <w:bottom w:val="none" w:sz="0" w:space="0" w:color="auto"/>
        <w:right w:val="none" w:sz="0" w:space="0" w:color="auto"/>
      </w:divBdr>
    </w:div>
    <w:div w:id="1866165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cid:image001.png@01D748A4.4606B4C0" TargetMode="External"/><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mailto:marketing@alap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yperlink" Target="https://www.alape.com/"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sv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d89413-d0db-496c-a570-fcd19c8eacfe">
      <Terms xmlns="http://schemas.microsoft.com/office/infopath/2007/PartnerControls"/>
    </lcf76f155ced4ddcb4097134ff3c332f>
    <TaxCatchAll xmlns="2b6cbe70-0c33-48c9-8214-7f84aa4386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EFDBFEF9FBCB4980074FB46AC99002" ma:contentTypeVersion="16" ma:contentTypeDescription="Create a new document." ma:contentTypeScope="" ma:versionID="afee55cd4a9375727afefb8e59d2d6fc">
  <xsd:schema xmlns:xsd="http://www.w3.org/2001/XMLSchema" xmlns:xs="http://www.w3.org/2001/XMLSchema" xmlns:p="http://schemas.microsoft.com/office/2006/metadata/properties" xmlns:ns2="d9d89413-d0db-496c-a570-fcd19c8eacfe" xmlns:ns3="2b6cbe70-0c33-48c9-8214-7f84aa4386b5" targetNamespace="http://schemas.microsoft.com/office/2006/metadata/properties" ma:root="true" ma:fieldsID="b154b97ea2d931dfde2684d4c8e261b5" ns2:_="" ns3:_="">
    <xsd:import namespace="d9d89413-d0db-496c-a570-fcd19c8eacfe"/>
    <xsd:import namespace="2b6cbe70-0c33-48c9-8214-7f84aa4386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d89413-d0db-496c-a570-fcd19c8ea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32716f-e644-4490-80ed-d074406250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cbe70-0c33-48c9-8214-7f84aa4386b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06fa19-a254-4636-b82e-e8157df3be69}" ma:internalName="TaxCatchAll" ma:showField="CatchAllData" ma:web="2b6cbe70-0c33-48c9-8214-7f84aa438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2ACB5C-FD34-C54A-9F2F-B1175F9378D0}">
  <ds:schemaRefs>
    <ds:schemaRef ds:uri="http://schemas.openxmlformats.org/officeDocument/2006/bibliography"/>
  </ds:schemaRefs>
</ds:datastoreItem>
</file>

<file path=customXml/itemProps2.xml><?xml version="1.0" encoding="utf-8"?>
<ds:datastoreItem xmlns:ds="http://schemas.openxmlformats.org/officeDocument/2006/customXml" ds:itemID="{377380A0-4F6E-4351-A953-C503B0159D8F}">
  <ds:schemaRefs>
    <ds:schemaRef ds:uri="http://schemas.microsoft.com/office/2006/metadata/properties"/>
    <ds:schemaRef ds:uri="http://schemas.microsoft.com/office/infopath/2007/PartnerControls"/>
    <ds:schemaRef ds:uri="d9d89413-d0db-496c-a570-fcd19c8eacfe"/>
    <ds:schemaRef ds:uri="2b6cbe70-0c33-48c9-8214-7f84aa4386b5"/>
  </ds:schemaRefs>
</ds:datastoreItem>
</file>

<file path=customXml/itemProps3.xml><?xml version="1.0" encoding="utf-8"?>
<ds:datastoreItem xmlns:ds="http://schemas.openxmlformats.org/officeDocument/2006/customXml" ds:itemID="{44051599-07F8-404A-99A7-ED74D66E5DF7}">
  <ds:schemaRefs>
    <ds:schemaRef ds:uri="http://schemas.microsoft.com/sharepoint/v3/contenttype/forms"/>
  </ds:schemaRefs>
</ds:datastoreItem>
</file>

<file path=customXml/itemProps4.xml><?xml version="1.0" encoding="utf-8"?>
<ds:datastoreItem xmlns:ds="http://schemas.openxmlformats.org/officeDocument/2006/customXml" ds:itemID="{67B15CDE-9F4B-48DC-8348-97B53473A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d89413-d0db-496c-a570-fcd19c8eacfe"/>
    <ds:schemaRef ds:uri="2b6cbe70-0c33-48c9-8214-7f84aa438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f46fc9-b57d-4030-936a-1f3c4e6b7779}" enabled="0" method="" siteId="{72f46fc9-b57d-4030-936a-1f3c4e6b77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6111</Characters>
  <Application>Microsoft Office Word</Application>
  <DocSecurity>0</DocSecurity>
  <Lines>50</Lines>
  <Paragraphs>14</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Universidad Politécnica de Valencia</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Moya</dc:creator>
  <dc:description/>
  <cp:lastModifiedBy>Josephin Griese</cp:lastModifiedBy>
  <cp:revision>6</cp:revision>
  <cp:lastPrinted>2024-01-09T17:54:00Z</cp:lastPrinted>
  <dcterms:created xsi:type="dcterms:W3CDTF">2024-04-23T14:53:00Z</dcterms:created>
  <dcterms:modified xsi:type="dcterms:W3CDTF">2024-11-14T18:03:00Z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0x01010051EFDBFEF9FBCB4980074FB46AC99002</vt:lpwstr>
  </property>
  <property fmtid="{D5CDD505-2E9C-101B-9397-08002B2CF9AE}" pid="9" name="MediaServiceImageTags">
    <vt:lpwstr/>
  </property>
</Properties>
</file>